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4E4" w:rsidRDefault="005C74E4" w:rsidP="00F17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E0A01" w:rsidRPr="00C55A4D" w:rsidRDefault="00C55A4D" w:rsidP="00F751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E0A01" w:rsidRPr="00A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Кадастровая палата </w:t>
      </w:r>
      <w:r w:rsidR="001F5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Республике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92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о размещении предварительного Отчета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02-2018-1</w:t>
      </w:r>
      <w:r w:rsidR="001F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926" w:rsidRPr="001F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государственной кадастровой оценки земельных участков в составе земель </w:t>
      </w:r>
      <w:proofErr w:type="spellStart"/>
      <w:r w:rsidR="001F5926" w:rsidRPr="001F5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особоохраняемых</w:t>
      </w:r>
      <w:proofErr w:type="spellEnd"/>
      <w:r w:rsidR="001F5926" w:rsidRPr="001F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и объектов и земель промышленности и иного специального назначения </w:t>
      </w:r>
      <w:r w:rsidR="001A65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F5926" w:rsidRPr="001F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1A65C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F5926" w:rsidRPr="001F5926"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ашкортостан</w:t>
      </w:r>
      <w:r w:rsidR="001F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926" w:rsidRPr="001F5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01.01.2018</w:t>
      </w:r>
      <w:r w:rsidR="001A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Управления </w:t>
      </w:r>
      <w:proofErr w:type="spellStart"/>
      <w:r w:rsidR="001A65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1A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Башкортостан: </w:t>
      </w:r>
      <w:hyperlink r:id="rId6" w:history="1">
        <w:r w:rsidRPr="00C55A4D">
          <w:rPr>
            <w:rFonts w:ascii="Times New Roman" w:hAnsi="Times New Roman" w:cs="Times New Roman"/>
            <w:sz w:val="28"/>
            <w:szCs w:val="28"/>
            <w:lang w:eastAsia="ru-RU"/>
          </w:rPr>
          <w:t>https://rosreestr.ru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сайте </w:t>
      </w:r>
      <w:r w:rsidRPr="00C55A4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751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осударственного Бюджетного Учреждения</w:t>
      </w:r>
      <w:r w:rsidRPr="00C5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1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75124" w:rsidRPr="001F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F7512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75124" w:rsidRPr="001F5926"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ашкортостан</w:t>
      </w:r>
      <w:r w:rsidRPr="00C5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7512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75124" w:rsidRPr="00F751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осударственная кадастровая оценка и техническая инвентаризация»</w:t>
      </w:r>
      <w:r w:rsidR="00F7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75124" w:rsidRPr="00C55A4D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РБ «ГКО и ТИ»</w:t>
      </w:r>
      <w:r w:rsidR="00F751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0746A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0746A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746A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btiufa</w:t>
        </w:r>
        <w:proofErr w:type="spellEnd"/>
        <w:r w:rsidRPr="000746A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746A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размещения Отчета - </w:t>
      </w:r>
      <w:r w:rsidRPr="00F751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12.07.2018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55A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F75124" w:rsidRPr="00C55A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5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 дней с момента их опубликования, все заинтересованные лица могут эти результаты обжаловать.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 срока ознакомления - </w:t>
      </w:r>
      <w:r w:rsidRPr="00F751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09.09.2018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5124" w:rsidRPr="00F75124" w:rsidRDefault="00F75124" w:rsidP="00F751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7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предварительному Отчету</w:t>
      </w:r>
      <w:r w:rsidRPr="00F7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представлены в </w:t>
      </w:r>
      <w:r w:rsidRPr="00C55A4D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РБ «ГКО и 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7512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Уфа, ул. Бессонова, д. 26, корпус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7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7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многофункциональный центр предоставления государственных и муниципальных услуг (далее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F7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лично, почтовым отправлением или с использованием информационно-телекоммуникационных сетей общего пользования, в том числе сети "Интернет", включая портал государственных и муниципальных услуг. Днем представления замечания к промежуточным отчетным документам считается день его представления в </w:t>
      </w:r>
      <w:r w:rsidR="00377DAB" w:rsidRPr="00C55A4D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РБ «ГКО и ТИ»</w:t>
      </w:r>
      <w:r w:rsidRPr="00F7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377DAB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F7512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"Интернет", включая портал государственных и муниципальных услуг.</w:t>
      </w:r>
    </w:p>
    <w:p w:rsidR="00D17B91" w:rsidRPr="00F75124" w:rsidRDefault="00F75124" w:rsidP="00F751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75124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sectPr w:rsidR="00D17B91" w:rsidRPr="00F75124" w:rsidSect="00AB2F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8CA" w:rsidRDefault="003958CA" w:rsidP="002B2CED">
      <w:pPr>
        <w:spacing w:after="0" w:line="240" w:lineRule="auto"/>
      </w:pPr>
      <w:r>
        <w:separator/>
      </w:r>
    </w:p>
  </w:endnote>
  <w:endnote w:type="continuationSeparator" w:id="0">
    <w:p w:rsidR="003958CA" w:rsidRDefault="003958CA" w:rsidP="002B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371" w:rsidRDefault="00E643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371" w:rsidRDefault="00E6437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371" w:rsidRDefault="00E643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8CA" w:rsidRDefault="003958CA" w:rsidP="002B2CED">
      <w:pPr>
        <w:spacing w:after="0" w:line="240" w:lineRule="auto"/>
      </w:pPr>
      <w:r>
        <w:separator/>
      </w:r>
    </w:p>
  </w:footnote>
  <w:footnote w:type="continuationSeparator" w:id="0">
    <w:p w:rsidR="003958CA" w:rsidRDefault="003958CA" w:rsidP="002B2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371" w:rsidRDefault="00E643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FBF" w:rsidRPr="00AB2FBF" w:rsidRDefault="00AB2FBF" w:rsidP="00AB2FBF">
    <w:pPr>
      <w:pStyle w:val="a3"/>
      <w:jc w:val="right"/>
      <w:rPr>
        <w:rFonts w:ascii="Times New Roman" w:hAnsi="Times New Roman" w:cs="Times New Roman"/>
      </w:rPr>
    </w:pPr>
    <w:r w:rsidRPr="00AB2FBF">
      <w:rPr>
        <w:rFonts w:ascii="Times New Roman" w:hAnsi="Times New Roman" w:cs="Times New Roman"/>
      </w:rPr>
      <w:t>Приложение</w:t>
    </w:r>
    <w:r w:rsidR="00E64371">
      <w:rPr>
        <w:rFonts w:ascii="Times New Roman" w:hAnsi="Times New Roman" w:cs="Times New Roman"/>
      </w:rPr>
      <w:t xml:space="preserve"> №1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371" w:rsidRDefault="00E643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A01"/>
    <w:rsid w:val="000A4BE2"/>
    <w:rsid w:val="000E7724"/>
    <w:rsid w:val="001A65CF"/>
    <w:rsid w:val="001F5926"/>
    <w:rsid w:val="00275712"/>
    <w:rsid w:val="002B2CED"/>
    <w:rsid w:val="00377DAB"/>
    <w:rsid w:val="003958CA"/>
    <w:rsid w:val="004E729A"/>
    <w:rsid w:val="0050709B"/>
    <w:rsid w:val="005350D5"/>
    <w:rsid w:val="005C74E4"/>
    <w:rsid w:val="007A5EBD"/>
    <w:rsid w:val="009F1B1D"/>
    <w:rsid w:val="00AA545A"/>
    <w:rsid w:val="00AB2FBF"/>
    <w:rsid w:val="00AE0A01"/>
    <w:rsid w:val="00B214E0"/>
    <w:rsid w:val="00B50738"/>
    <w:rsid w:val="00B630BD"/>
    <w:rsid w:val="00C24BD4"/>
    <w:rsid w:val="00C55A4D"/>
    <w:rsid w:val="00D17B91"/>
    <w:rsid w:val="00D20B93"/>
    <w:rsid w:val="00E64371"/>
    <w:rsid w:val="00F174E8"/>
    <w:rsid w:val="00F7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B7A87-EF9F-4FF6-A610-E920300C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2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2CED"/>
  </w:style>
  <w:style w:type="paragraph" w:styleId="a5">
    <w:name w:val="footer"/>
    <w:basedOn w:val="a"/>
    <w:link w:val="a6"/>
    <w:uiPriority w:val="99"/>
    <w:semiHidden/>
    <w:unhideWhenUsed/>
    <w:rsid w:val="002B2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2CED"/>
  </w:style>
  <w:style w:type="character" w:styleId="a7">
    <w:name w:val="Hyperlink"/>
    <w:basedOn w:val="a0"/>
    <w:uiPriority w:val="99"/>
    <w:unhideWhenUsed/>
    <w:rsid w:val="00C55A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710">
      <w:bodyDiv w:val="1"/>
      <w:marLeft w:val="0"/>
      <w:marRight w:val="0"/>
      <w:marTop w:val="0"/>
      <w:marBottom w:val="0"/>
      <w:divBdr>
        <w:top w:val="single" w:sz="18" w:space="9" w:color="000000"/>
        <w:left w:val="single" w:sz="18" w:space="20" w:color="000000"/>
        <w:bottom w:val="single" w:sz="18" w:space="9" w:color="000000"/>
        <w:right w:val="single" w:sz="18" w:space="16" w:color="000000"/>
      </w:divBdr>
    </w:div>
    <w:div w:id="856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2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2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8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64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75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4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049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04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541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73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937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266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50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835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89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500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639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149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2665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144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2917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254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50731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btiufa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lmagafurova</dc:creator>
  <cp:lastModifiedBy>Айгуль Разамасова</cp:lastModifiedBy>
  <cp:revision>2</cp:revision>
  <cp:lastPrinted>2018-07-17T04:45:00Z</cp:lastPrinted>
  <dcterms:created xsi:type="dcterms:W3CDTF">2018-07-20T04:21:00Z</dcterms:created>
  <dcterms:modified xsi:type="dcterms:W3CDTF">2018-07-20T04:21:00Z</dcterms:modified>
</cp:coreProperties>
</file>