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5D" w:rsidRPr="00491EB0" w:rsidRDefault="0029415D" w:rsidP="0029415D">
      <w:pPr>
        <w:shd w:val="clear" w:color="auto" w:fill="FFFFFF"/>
        <w:spacing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Основные усилия органов местного самоуправления </w:t>
      </w:r>
      <w:proofErr w:type="spellStart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Сайрановского</w:t>
      </w:r>
      <w:proofErr w:type="spellEnd"/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сельского поселения в части предупреждения и ликвидации последствий чрезвычайных ситуаций в границах поселения направлены на дальнейшее совершенствование защиты населения и территории от чрезвычайных ситуаций (далее – ЧС) природного и техногенного характера, обеспечение пожарной безопасности, безопасности людей на водных объектах, а также от террористических проявлений.</w:t>
      </w:r>
    </w:p>
    <w:p w:rsidR="0029415D" w:rsidRPr="00491EB0" w:rsidRDefault="0029415D" w:rsidP="0029415D">
      <w:pPr>
        <w:shd w:val="clear" w:color="auto" w:fill="FFFFFF"/>
        <w:spacing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 территории </w:t>
      </w:r>
      <w:proofErr w:type="spellStart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Сайрановского</w:t>
      </w:r>
      <w:proofErr w:type="spellEnd"/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сельского поселения </w:t>
      </w:r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действует </w:t>
      </w: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добровольная пожарная команда </w:t>
      </w:r>
      <w:proofErr w:type="spellStart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</w:t>
      </w:r>
      <w:proofErr w:type="gramStart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.Н</w:t>
      </w:r>
      <w:proofErr w:type="gramEnd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овоаптиково</w:t>
      </w:r>
      <w:proofErr w:type="spellEnd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количестве </w:t>
      </w:r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</w:t>
      </w: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человек</w:t>
      </w:r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ГКУ ППС РБ ПЧ (село </w:t>
      </w:r>
      <w:proofErr w:type="spellStart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Сайраново</w:t>
      </w:r>
      <w:proofErr w:type="spellEnd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) в количестве 30 человек. </w:t>
      </w: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текущем году продолжается выполнение комплекса мер по предупреждению возникновения пожароопасных ситуаций, повышению готовности добровольной пожарной команды к действиям в условиях кризисных ситуаций, организации взаимодействия между органами местного самоуправления, </w:t>
      </w:r>
      <w:proofErr w:type="spellStart"/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ДПК</w:t>
      </w:r>
      <w:proofErr w:type="gramStart"/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,п</w:t>
      </w:r>
      <w:proofErr w:type="gramEnd"/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ожарно-спасательной</w:t>
      </w:r>
      <w:proofErr w:type="spellEnd"/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частью и  ОМВД.</w:t>
      </w:r>
    </w:p>
    <w:p w:rsidR="0029415D" w:rsidRPr="00491EB0" w:rsidRDefault="0029415D" w:rsidP="0029415D">
      <w:pPr>
        <w:shd w:val="clear" w:color="auto" w:fill="FFFFFF"/>
        <w:spacing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Сформирована нормативная правовая база, регламентирующая деятельность в области гражданской обороны, предупреждения и ликвидации ЧС, обеспечения пожарной безопасности и безопасности людей на водных объектах, планомерно проводится работа по переработке нормативных правовых актов, рекомендованных к принятию МЧС России в соответствии с действующим законодательством Российской Федерации.</w:t>
      </w:r>
    </w:p>
    <w:p w:rsidR="0029415D" w:rsidRPr="00491EB0" w:rsidRDefault="0029415D" w:rsidP="0029415D">
      <w:pPr>
        <w:shd w:val="clear" w:color="auto" w:fill="FFFFFF"/>
        <w:spacing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целях своевременного принятия управленческих решений, обеспечивающих минимизацию риска гибели людей и снижение ущерба от ЧС, в администрации поселения организована работа комиссии по предупреждению и ликвидации  чрезвычайных ситуаций и пожарной безопасности </w:t>
      </w:r>
      <w:proofErr w:type="spellStart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Сайрановского</w:t>
      </w:r>
      <w:proofErr w:type="spellEnd"/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сельского поселения. Задачами КЧС являются выявление, оценка угрозы ЧС, составление и реализация превентивных мер по обеспечению защиты населения от ЧС, а также организация ликвидации последствий ЧС.</w:t>
      </w:r>
    </w:p>
    <w:p w:rsidR="0029415D" w:rsidRPr="00491EB0" w:rsidRDefault="0029415D" w:rsidP="0029415D">
      <w:pPr>
        <w:shd w:val="clear" w:color="auto" w:fill="FFFFFF"/>
        <w:spacing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ЕДДС ежедневно направляет прогнозы погодных условий и предупреждение органам местного самоуправления для оперативного реагирования.</w:t>
      </w:r>
    </w:p>
    <w:p w:rsidR="0029415D" w:rsidRPr="00491EB0" w:rsidRDefault="0029415D" w:rsidP="0029415D">
      <w:pPr>
        <w:shd w:val="clear" w:color="auto" w:fill="FFFFFF"/>
        <w:spacing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Для оповещения населения в администрации поселения имеется  мегафон. Для предупреждения и ликвидации пожаров на базе </w:t>
      </w:r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ГКУ ППС РБ ПЧ (село </w:t>
      </w:r>
      <w:proofErr w:type="spellStart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Сайраново</w:t>
      </w:r>
      <w:proofErr w:type="spellEnd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 имеется след</w:t>
      </w: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ующая техника: </w:t>
      </w:r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а/м Урал- 2 шт. в ДПК </w:t>
      </w:r>
      <w:proofErr w:type="spellStart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</w:t>
      </w:r>
      <w:proofErr w:type="gramStart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.Н</w:t>
      </w:r>
      <w:proofErr w:type="gramEnd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овоаптиково</w:t>
      </w:r>
      <w:proofErr w:type="spellEnd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– а/м ЗИЛ-130. Имеются ранцевые </w:t>
      </w:r>
      <w:proofErr w:type="spellStart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огнетуштители</w:t>
      </w:r>
      <w:proofErr w:type="spellEnd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Подготовка членов ДПК проводится без отрыва от производственной деятельности путём проведения занятий по месту работы, а также самостоятельного изучения вопросов по гражданской обороне и действиям в ЧС.</w:t>
      </w:r>
    </w:p>
    <w:p w:rsidR="0029415D" w:rsidRPr="00491EB0" w:rsidRDefault="0029415D" w:rsidP="0029415D">
      <w:pPr>
        <w:shd w:val="clear" w:color="auto" w:fill="FFFFFF"/>
        <w:spacing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Подготовка населения осуществляется за счёт расширения информационного обеспечения - с помощью средств массовой информации, </w:t>
      </w:r>
      <w:proofErr w:type="spellStart"/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интернет-ресурсов</w:t>
      </w:r>
      <w:proofErr w:type="spellEnd"/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раздаточного материала, увеличения на рабочих местах количества специальной литературы по ГО и ЧС, пожарной безопасности и безопасности людей на водных объектах. На информационных стендах и в Памятках неработающему населению доводятся способы защиты от ЧС природного и техногенного характера.</w:t>
      </w:r>
    </w:p>
    <w:p w:rsidR="0029415D" w:rsidRPr="00491EB0" w:rsidRDefault="0029415D" w:rsidP="0029415D">
      <w:pPr>
        <w:shd w:val="clear" w:color="auto" w:fill="FFFFFF"/>
        <w:spacing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 xml:space="preserve">На территории </w:t>
      </w:r>
      <w:proofErr w:type="spellStart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Сайрановского</w:t>
      </w:r>
      <w:proofErr w:type="spellEnd"/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сельского поселения отсутствуют радиационно-опасные объекты, химически-опасные объекты, взрывоопасные объекты и  опасные гидротехнические сооружения.</w:t>
      </w:r>
    </w:p>
    <w:p w:rsidR="0029415D" w:rsidRPr="00491EB0" w:rsidRDefault="0029415D" w:rsidP="0029415D">
      <w:pPr>
        <w:shd w:val="clear" w:color="auto" w:fill="FFFFFF"/>
        <w:spacing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 20</w:t>
      </w:r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20</w:t>
      </w: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год и истекший период 20</w:t>
      </w:r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21</w:t>
      </w: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года на территории поселения чрезвычайных ситуаций техногенного характера зафиксировано не было.</w:t>
      </w:r>
    </w:p>
    <w:p w:rsidR="0029415D" w:rsidRPr="00491EB0" w:rsidRDefault="0029415D" w:rsidP="0029415D">
      <w:pPr>
        <w:shd w:val="clear" w:color="auto" w:fill="FFFFFF"/>
        <w:spacing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 многолетним данным, на территории </w:t>
      </w:r>
      <w:proofErr w:type="spellStart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Сайрановского</w:t>
      </w:r>
      <w:proofErr w:type="spellEnd"/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поселения среди природных опасностей наиболее частой причиной ЧС являются: весенние паводки, ураганы и ландшафтные пожары.</w:t>
      </w:r>
    </w:p>
    <w:p w:rsidR="0029415D" w:rsidRPr="00491EB0" w:rsidRDefault="0029415D" w:rsidP="0029415D">
      <w:pPr>
        <w:shd w:val="clear" w:color="auto" w:fill="FFFFFF"/>
        <w:spacing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Вопросы гражданской обороны, защиты населения и территорий, обеспечения пожарной безопасности и безопасности людей на водных объектах всегда находились под пристальным вниманием государства. За последние годы в стране определены основные направления государственной политики в области гражданской обороны, защиты населения и территорий, обеспечения пожарной безопасности и безопасности людей на водных объектах, создается законодательная и нормативная правовая база деятельности в этой сфере. </w:t>
      </w:r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</w:t>
      </w:r>
      <w:proofErr w:type="spellStart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Сайрановском</w:t>
      </w:r>
      <w:proofErr w:type="spellEnd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сельском поселении</w:t>
      </w: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ведется работа по созданию и внесению изменений в постановления и распоряжения администрации поселения в области гражданской обороны, защиты населения и территорий, обеспечения пожарной безопасности и безопасности людей на водных объектах. В 20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21</w:t>
      </w: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году администрацией </w:t>
      </w:r>
      <w:proofErr w:type="spellStart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Сайрановского</w:t>
      </w:r>
      <w:proofErr w:type="spellEnd"/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сельского </w:t>
      </w:r>
      <w:proofErr w:type="gramStart"/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поселения</w:t>
      </w:r>
      <w:proofErr w:type="gramEnd"/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следующие нормативно-правовые акты:</w:t>
      </w:r>
    </w:p>
    <w:p w:rsidR="0029415D" w:rsidRPr="00491EB0" w:rsidRDefault="0029415D" w:rsidP="0029415D">
      <w:pPr>
        <w:shd w:val="clear" w:color="auto" w:fill="FFFFFF"/>
        <w:spacing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- Постановление Администрации </w:t>
      </w:r>
      <w:proofErr w:type="spellStart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Сайрановского</w:t>
      </w:r>
      <w:proofErr w:type="spellEnd"/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сельского поселения №</w:t>
      </w:r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 от 01.01.2021</w:t>
      </w: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г. «</w:t>
      </w:r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 </w:t>
      </w:r>
      <w:r w:rsidRPr="004F2283">
        <w:rPr>
          <w:rFonts w:ascii="Times New Roman" w:hAnsi="Times New Roman" w:cs="Times New Roman"/>
          <w:color w:val="212121"/>
          <w:sz w:val="26"/>
          <w:szCs w:val="26"/>
        </w:rPr>
        <w:t xml:space="preserve">проведении профилактических мероприятий по операции «Жилище- 2021»  на территории СП </w:t>
      </w:r>
      <w:proofErr w:type="spellStart"/>
      <w:r w:rsidRPr="004F2283">
        <w:rPr>
          <w:rFonts w:ascii="Times New Roman" w:hAnsi="Times New Roman" w:cs="Times New Roman"/>
          <w:color w:val="212121"/>
          <w:sz w:val="26"/>
          <w:szCs w:val="26"/>
        </w:rPr>
        <w:t>Сайрановский</w:t>
      </w:r>
      <w:proofErr w:type="spellEnd"/>
      <w:r w:rsidRPr="004F2283">
        <w:rPr>
          <w:rFonts w:ascii="Times New Roman" w:hAnsi="Times New Roman" w:cs="Times New Roman"/>
          <w:color w:val="212121"/>
          <w:sz w:val="26"/>
          <w:szCs w:val="26"/>
        </w:rPr>
        <w:t xml:space="preserve"> сельсовет МР </w:t>
      </w:r>
      <w:proofErr w:type="spellStart"/>
      <w:r w:rsidRPr="004F2283">
        <w:rPr>
          <w:rFonts w:ascii="Times New Roman" w:hAnsi="Times New Roman" w:cs="Times New Roman"/>
          <w:color w:val="212121"/>
          <w:sz w:val="26"/>
          <w:szCs w:val="26"/>
        </w:rPr>
        <w:t>Ишимбайский</w:t>
      </w:r>
      <w:proofErr w:type="spellEnd"/>
      <w:r w:rsidRPr="004F2283">
        <w:rPr>
          <w:rFonts w:ascii="Times New Roman" w:hAnsi="Times New Roman" w:cs="Times New Roman"/>
          <w:color w:val="212121"/>
          <w:sz w:val="26"/>
          <w:szCs w:val="26"/>
        </w:rPr>
        <w:t xml:space="preserve"> район РБ  </w:t>
      </w: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».</w:t>
      </w:r>
    </w:p>
    <w:p w:rsidR="0029415D" w:rsidRPr="004F2283" w:rsidRDefault="0029415D" w:rsidP="0029415D">
      <w:pPr>
        <w:shd w:val="clear" w:color="auto" w:fill="FFFFFF"/>
        <w:spacing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- Постановление Администрации </w:t>
      </w:r>
      <w:proofErr w:type="spellStart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Сайранов</w:t>
      </w: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ского</w:t>
      </w:r>
      <w:proofErr w:type="spellEnd"/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сельского поселения №1</w:t>
      </w:r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0</w:t>
      </w: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от 2</w:t>
      </w:r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</w:t>
      </w: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.0</w:t>
      </w:r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4.2021</w:t>
      </w: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г. «О </w:t>
      </w:r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мерах по обеспечению пожарной безопасности  в весенне-летний период».</w:t>
      </w:r>
    </w:p>
    <w:p w:rsidR="0029415D" w:rsidRPr="00491EB0" w:rsidRDefault="0029415D" w:rsidP="0029415D">
      <w:pPr>
        <w:shd w:val="clear" w:color="auto" w:fill="FFFFFF"/>
        <w:spacing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</w:t>
      </w:r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аспоряжение № 58 от 24.04.2021 г. «О создании профилактических групп по проверке требований пожарной безопасности в жилых домах».</w:t>
      </w:r>
    </w:p>
    <w:p w:rsidR="0029415D" w:rsidRPr="00491EB0" w:rsidRDefault="0029415D" w:rsidP="0029415D">
      <w:pPr>
        <w:shd w:val="clear" w:color="auto" w:fill="FFFFFF"/>
        <w:spacing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- Постановление Администрации </w:t>
      </w:r>
      <w:proofErr w:type="spellStart"/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Сайрановского</w:t>
      </w:r>
      <w:proofErr w:type="spellEnd"/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сельского поселения №2</w:t>
      </w:r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9</w:t>
      </w: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от 16.0</w:t>
      </w:r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8.2021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г. «</w:t>
      </w: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 </w:t>
      </w:r>
      <w:r w:rsidRPr="004F228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мерах по предупреждению и ликвидации пожаров в пожароопасный период </w:t>
      </w:r>
      <w:r w:rsidRPr="00491EB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C25AE0" w:rsidRDefault="008B7C31"/>
    <w:p w:rsidR="003353B2" w:rsidRDefault="003353B2"/>
    <w:p w:rsidR="003353B2" w:rsidRDefault="003353B2"/>
    <w:p w:rsidR="003353B2" w:rsidRDefault="003353B2"/>
    <w:p w:rsidR="003353B2" w:rsidRDefault="003353B2"/>
    <w:p w:rsidR="003353B2" w:rsidRDefault="003353B2" w:rsidP="003353B2">
      <w:pPr>
        <w:pStyle w:val="a7"/>
        <w:shd w:val="clear" w:color="auto" w:fill="FFFFFF"/>
        <w:spacing w:before="0" w:beforeAutospacing="0" w:after="264" w:afterAutospacing="0" w:line="300" w:lineRule="atLeast"/>
        <w:rPr>
          <w:rFonts w:ascii="Georgia" w:hAnsi="Georgia"/>
          <w:color w:val="212121"/>
        </w:rPr>
      </w:pPr>
    </w:p>
    <w:p w:rsidR="003353B2" w:rsidRPr="003353B2" w:rsidRDefault="003353B2" w:rsidP="003353B2">
      <w:pPr>
        <w:pStyle w:val="a7"/>
        <w:shd w:val="clear" w:color="auto" w:fill="FFFFFF"/>
        <w:spacing w:before="0" w:beforeAutospacing="0" w:after="0" w:afterAutospacing="0" w:line="300" w:lineRule="atLeast"/>
        <w:jc w:val="center"/>
        <w:rPr>
          <w:color w:val="212121"/>
        </w:rPr>
      </w:pPr>
      <w:r w:rsidRPr="003353B2">
        <w:rPr>
          <w:rStyle w:val="a8"/>
          <w:color w:val="212121"/>
          <w:bdr w:val="none" w:sz="0" w:space="0" w:color="auto" w:frame="1"/>
        </w:rPr>
        <w:t>Соблюдение мер пожарной безопасности – это залог Вашего благополучия, сохранности Вашей жизни и жизни Ваших близких.</w:t>
      </w:r>
    </w:p>
    <w:p w:rsidR="003353B2" w:rsidRPr="003353B2" w:rsidRDefault="003353B2" w:rsidP="003353B2">
      <w:pPr>
        <w:jc w:val="center"/>
        <w:rPr>
          <w:rFonts w:ascii="Times New Roman" w:hAnsi="Times New Roman" w:cs="Times New Roman"/>
        </w:rPr>
      </w:pPr>
      <w:r w:rsidRPr="003353B2">
        <w:rPr>
          <w:rStyle w:val="a8"/>
          <w:rFonts w:ascii="Times New Roman" w:hAnsi="Times New Roman" w:cs="Times New Roman"/>
          <w:color w:val="212121"/>
          <w:bdr w:val="none" w:sz="0" w:space="0" w:color="auto" w:frame="1"/>
        </w:rPr>
        <w:t>Пожар легче предупредить, чем потушить</w:t>
      </w:r>
    </w:p>
    <w:p w:rsidR="003353B2" w:rsidRDefault="003353B2"/>
    <w:p w:rsidR="003353B2" w:rsidRDefault="003353B2" w:rsidP="003353B2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color w:val="212121"/>
        </w:rPr>
      </w:pPr>
      <w:r>
        <w:rPr>
          <w:rFonts w:ascii="Georgia" w:hAnsi="Georgia"/>
          <w:color w:val="212121"/>
        </w:rPr>
        <w:t>На основани</w:t>
      </w:r>
      <w:proofErr w:type="gramStart"/>
      <w:r>
        <w:rPr>
          <w:rFonts w:ascii="Georgia" w:hAnsi="Georgia"/>
          <w:color w:val="212121"/>
        </w:rPr>
        <w:t>е</w:t>
      </w:r>
      <w:proofErr w:type="gramEnd"/>
      <w:r>
        <w:rPr>
          <w:rFonts w:ascii="Georgia" w:hAnsi="Georgia"/>
          <w:color w:val="212121"/>
        </w:rPr>
        <w:t xml:space="preserve"> постановления № 1а от 01.01.2021 года о проведении профилактических мероприятий по операции «Жилище- 2021»  на территории СП </w:t>
      </w:r>
      <w:proofErr w:type="spellStart"/>
      <w:r>
        <w:rPr>
          <w:rFonts w:ascii="Georgia" w:hAnsi="Georgia"/>
          <w:color w:val="212121"/>
        </w:rPr>
        <w:t>Сайрановский</w:t>
      </w:r>
      <w:proofErr w:type="spellEnd"/>
      <w:r>
        <w:rPr>
          <w:rFonts w:ascii="Georgia" w:hAnsi="Georgia"/>
          <w:color w:val="212121"/>
        </w:rPr>
        <w:t xml:space="preserve"> сельсовет МР </w:t>
      </w:r>
      <w:proofErr w:type="spellStart"/>
      <w:r>
        <w:rPr>
          <w:rFonts w:ascii="Georgia" w:hAnsi="Georgia"/>
          <w:color w:val="212121"/>
        </w:rPr>
        <w:t>Ишимбайский</w:t>
      </w:r>
      <w:proofErr w:type="spellEnd"/>
      <w:r>
        <w:rPr>
          <w:rFonts w:ascii="Georgia" w:hAnsi="Georgia"/>
          <w:color w:val="212121"/>
        </w:rPr>
        <w:t xml:space="preserve"> район РБ  в целях предупреждения возникновения пожаров, повышения уровня противопожарной защиты населения и населенных пунктов , в том числе жилого фонда и недопущения гибели и </w:t>
      </w:r>
      <w:proofErr w:type="spellStart"/>
      <w:r>
        <w:rPr>
          <w:rFonts w:ascii="Georgia" w:hAnsi="Georgia"/>
          <w:color w:val="212121"/>
        </w:rPr>
        <w:t>травмирования</w:t>
      </w:r>
      <w:proofErr w:type="spellEnd"/>
      <w:r>
        <w:rPr>
          <w:rFonts w:ascii="Georgia" w:hAnsi="Georgia"/>
          <w:color w:val="212121"/>
        </w:rPr>
        <w:t xml:space="preserve"> людей на пожарах  с начала 2021</w:t>
      </w:r>
      <w:r>
        <w:rPr>
          <w:rStyle w:val="a8"/>
          <w:rFonts w:ascii="Georgia" w:hAnsi="Georgia"/>
          <w:color w:val="212121"/>
          <w:bdr w:val="none" w:sz="0" w:space="0" w:color="auto" w:frame="1"/>
        </w:rPr>
        <w:t xml:space="preserve"> г.</w:t>
      </w:r>
      <w:r>
        <w:rPr>
          <w:rFonts w:ascii="Georgia" w:hAnsi="Georgia"/>
          <w:color w:val="212121"/>
        </w:rPr>
        <w:t xml:space="preserve">  работниками   сельской администрации, сельских клубов, ДПК </w:t>
      </w:r>
      <w:proofErr w:type="spellStart"/>
      <w:r>
        <w:rPr>
          <w:rFonts w:ascii="Georgia" w:hAnsi="Georgia"/>
          <w:color w:val="212121"/>
        </w:rPr>
        <w:t>с</w:t>
      </w:r>
      <w:proofErr w:type="gramStart"/>
      <w:r>
        <w:rPr>
          <w:rFonts w:ascii="Georgia" w:hAnsi="Georgia"/>
          <w:color w:val="212121"/>
        </w:rPr>
        <w:t>.Н</w:t>
      </w:r>
      <w:proofErr w:type="gramEnd"/>
      <w:r>
        <w:rPr>
          <w:rFonts w:ascii="Georgia" w:hAnsi="Georgia"/>
          <w:color w:val="212121"/>
        </w:rPr>
        <w:t>овоаптиково</w:t>
      </w:r>
      <w:proofErr w:type="spellEnd"/>
      <w:r>
        <w:rPr>
          <w:rFonts w:ascii="Georgia" w:hAnsi="Georgia"/>
          <w:color w:val="212121"/>
        </w:rPr>
        <w:t>, депутатами  проведено 853</w:t>
      </w:r>
      <w:r>
        <w:rPr>
          <w:rStyle w:val="a8"/>
          <w:rFonts w:ascii="Georgia" w:hAnsi="Georgia"/>
          <w:color w:val="212121"/>
          <w:bdr w:val="none" w:sz="0" w:space="0" w:color="auto" w:frame="1"/>
        </w:rPr>
        <w:t xml:space="preserve"> обходов </w:t>
      </w:r>
      <w:r>
        <w:rPr>
          <w:rFonts w:ascii="Georgia" w:hAnsi="Georgia"/>
          <w:color w:val="212121"/>
        </w:rPr>
        <w:t>частных домовладений,(квартир) с  профилактическими беседами  и вручением под роспись  памяток  о соблюдении мер пожарной безопасности, охвачено  1608</w:t>
      </w:r>
      <w:r>
        <w:rPr>
          <w:rStyle w:val="a8"/>
          <w:rFonts w:ascii="Georgia" w:hAnsi="Georgia"/>
          <w:color w:val="212121"/>
          <w:bdr w:val="none" w:sz="0" w:space="0" w:color="auto" w:frame="1"/>
        </w:rPr>
        <w:t xml:space="preserve"> человек </w:t>
      </w:r>
      <w:r>
        <w:rPr>
          <w:rFonts w:ascii="Georgia" w:hAnsi="Georgia"/>
          <w:color w:val="212121"/>
        </w:rPr>
        <w:t xml:space="preserve"> ,проводятся рейды по обследованию мест проживания многодетных семей, неблагополучных слоев населения, одиноко проживающих граждан  пенсионного возраста, инвалидов.</w:t>
      </w:r>
      <w:r>
        <w:rPr>
          <w:rStyle w:val="a8"/>
          <w:rFonts w:ascii="Georgia" w:hAnsi="Georgia"/>
          <w:color w:val="212121"/>
          <w:bdr w:val="none" w:sz="0" w:space="0" w:color="auto" w:frame="1"/>
        </w:rPr>
        <w:t> </w:t>
      </w:r>
      <w:r>
        <w:rPr>
          <w:rFonts w:ascii="Georgia" w:hAnsi="Georgia"/>
          <w:color w:val="212121"/>
        </w:rPr>
        <w:t xml:space="preserve">На обслуживаемой территории ГКУ ППС РБ ПЧ (село </w:t>
      </w:r>
      <w:proofErr w:type="spellStart"/>
      <w:r>
        <w:rPr>
          <w:rFonts w:ascii="Georgia" w:hAnsi="Georgia"/>
          <w:color w:val="212121"/>
        </w:rPr>
        <w:t>Сайраново</w:t>
      </w:r>
      <w:proofErr w:type="spellEnd"/>
      <w:r>
        <w:rPr>
          <w:rFonts w:ascii="Georgia" w:hAnsi="Georgia"/>
          <w:color w:val="212121"/>
        </w:rPr>
        <w:t xml:space="preserve">)  распространяются листовки, с обращением к жителям населенных пунктов </w:t>
      </w:r>
      <w:proofErr w:type="spellStart"/>
      <w:r>
        <w:rPr>
          <w:rFonts w:ascii="Georgia" w:hAnsi="Georgia"/>
          <w:color w:val="212121"/>
        </w:rPr>
        <w:t>Сайрановского</w:t>
      </w:r>
      <w:proofErr w:type="spellEnd"/>
      <w:r>
        <w:rPr>
          <w:rFonts w:ascii="Georgia" w:hAnsi="Georgia"/>
          <w:color w:val="212121"/>
        </w:rPr>
        <w:t xml:space="preserve"> сельсовета по соблюдению правил пожарной безопасности. </w:t>
      </w:r>
    </w:p>
    <w:p w:rsidR="003353B2" w:rsidRDefault="003353B2" w:rsidP="003353B2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color w:val="212121"/>
        </w:rPr>
      </w:pPr>
      <w:r>
        <w:rPr>
          <w:rFonts w:ascii="Georgia" w:hAnsi="Georgia"/>
          <w:color w:val="212121"/>
        </w:rPr>
        <w:t>На сайте администрации размещены памятки по защите населения от пожаров, паводков  и т.д. </w:t>
      </w:r>
    </w:p>
    <w:p w:rsidR="003353B2" w:rsidRDefault="003353B2"/>
    <w:p w:rsidR="003353B2" w:rsidRDefault="003353B2"/>
    <w:p w:rsidR="003353B2" w:rsidRDefault="003353B2"/>
    <w:p w:rsidR="003353B2" w:rsidRDefault="003353B2"/>
    <w:p w:rsidR="003353B2" w:rsidRDefault="003353B2"/>
    <w:p w:rsidR="003353B2" w:rsidRDefault="003353B2"/>
    <w:p w:rsidR="003353B2" w:rsidRDefault="003353B2"/>
    <w:p w:rsidR="003353B2" w:rsidRDefault="003353B2"/>
    <w:p w:rsidR="003353B2" w:rsidRDefault="003353B2"/>
    <w:p w:rsidR="003353B2" w:rsidRDefault="003353B2"/>
    <w:p w:rsidR="003353B2" w:rsidRDefault="003353B2"/>
    <w:p w:rsidR="003353B2" w:rsidRDefault="003353B2"/>
    <w:p w:rsidR="003353B2" w:rsidRDefault="003353B2"/>
    <w:p w:rsidR="003353B2" w:rsidRDefault="003353B2"/>
    <w:p w:rsidR="003353B2" w:rsidRDefault="003353B2" w:rsidP="003353B2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</w:rPr>
      </w:pPr>
      <w:r>
        <w:rPr>
          <w:rStyle w:val="a8"/>
          <w:rFonts w:ascii="Georgia" w:hAnsi="Georgia"/>
          <w:color w:val="212121"/>
          <w:bdr w:val="none" w:sz="0" w:space="0" w:color="auto" w:frame="1"/>
        </w:rPr>
        <w:lastRenderedPageBreak/>
        <w:t>Уважаемые граждане,   помните!</w:t>
      </w:r>
    </w:p>
    <w:p w:rsidR="003353B2" w:rsidRDefault="003353B2" w:rsidP="003353B2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</w:rPr>
      </w:pPr>
      <w:r>
        <w:rPr>
          <w:rFonts w:ascii="Georgia" w:hAnsi="Georgia"/>
          <w:color w:val="212121"/>
        </w:rPr>
        <w:t>С наступлением холодов возрастает вероятность возникновения пожара в жилых домах, что связано с частой эксплуатацией </w:t>
      </w:r>
      <w:hyperlink r:id="rId6" w:history="1">
        <w:r>
          <w:rPr>
            <w:rStyle w:val="a9"/>
            <w:rFonts w:ascii="Georgia" w:hAnsi="Georgia"/>
            <w:color w:val="1C1C1C"/>
            <w:bdr w:val="none" w:sz="0" w:space="0" w:color="auto" w:frame="1"/>
          </w:rPr>
          <w:t>электрических</w:t>
        </w:r>
      </w:hyperlink>
      <w:r>
        <w:rPr>
          <w:rFonts w:ascii="Georgia" w:hAnsi="Georgia"/>
          <w:color w:val="212121"/>
        </w:rPr>
        <w:t> и отопительных приборов. Просим ВАС выполнять следующие профилактические мероприятия:</w:t>
      </w:r>
    </w:p>
    <w:p w:rsidR="003353B2" w:rsidRDefault="003353B2" w:rsidP="003353B2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</w:rPr>
      </w:pPr>
      <w:r>
        <w:rPr>
          <w:rStyle w:val="a8"/>
          <w:rFonts w:ascii="Georgia" w:hAnsi="Georgia"/>
          <w:color w:val="212121"/>
          <w:bdr w:val="none" w:sz="0" w:space="0" w:color="auto" w:frame="1"/>
        </w:rPr>
        <w:t>- будьте внимательны к детям, не оставляйте малышей без присмотра; </w:t>
      </w:r>
    </w:p>
    <w:p w:rsidR="003353B2" w:rsidRDefault="003353B2" w:rsidP="003353B2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</w:rPr>
      </w:pPr>
      <w:r>
        <w:rPr>
          <w:rStyle w:val="a8"/>
          <w:rFonts w:ascii="Georgia" w:hAnsi="Georgia"/>
          <w:color w:val="212121"/>
          <w:bdr w:val="none" w:sz="0" w:space="0" w:color="auto" w:frame="1"/>
        </w:rPr>
        <w:t>- выполните ремонт </w:t>
      </w:r>
      <w:hyperlink r:id="rId7" w:history="1">
        <w:r>
          <w:rPr>
            <w:rStyle w:val="a8"/>
            <w:rFonts w:ascii="Georgia" w:hAnsi="Georgia"/>
            <w:color w:val="1C1C1C"/>
            <w:u w:val="single"/>
            <w:bdr w:val="none" w:sz="0" w:space="0" w:color="auto" w:frame="1"/>
          </w:rPr>
          <w:t>электропроводки</w:t>
        </w:r>
      </w:hyperlink>
      <w:r>
        <w:rPr>
          <w:rStyle w:val="a8"/>
          <w:rFonts w:ascii="Georgia" w:hAnsi="Georgia"/>
          <w:color w:val="212121"/>
          <w:bdr w:val="none" w:sz="0" w:space="0" w:color="auto" w:frame="1"/>
        </w:rPr>
        <w:t>, неисправных выключателей, розеток;</w:t>
      </w:r>
    </w:p>
    <w:p w:rsidR="003353B2" w:rsidRDefault="003353B2" w:rsidP="003353B2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</w:rPr>
      </w:pPr>
      <w:r>
        <w:rPr>
          <w:rStyle w:val="a8"/>
          <w:rFonts w:ascii="Georgia" w:hAnsi="Georgia"/>
          <w:color w:val="212121"/>
          <w:bdr w:val="none" w:sz="0" w:space="0" w:color="auto" w:frame="1"/>
        </w:rPr>
        <w:t>- содержите отопительные электрические приборы, плиты в исправном состоянии подальше от </w:t>
      </w:r>
      <w:hyperlink r:id="rId8" w:history="1">
        <w:r>
          <w:rPr>
            <w:rStyle w:val="a8"/>
            <w:rFonts w:ascii="Georgia" w:hAnsi="Georgia"/>
            <w:color w:val="1C1C1C"/>
            <w:u w:val="single"/>
            <w:bdr w:val="none" w:sz="0" w:space="0" w:color="auto" w:frame="1"/>
          </w:rPr>
          <w:t>штор</w:t>
        </w:r>
      </w:hyperlink>
      <w:r>
        <w:rPr>
          <w:rStyle w:val="a8"/>
          <w:rFonts w:ascii="Georgia" w:hAnsi="Georgia"/>
          <w:color w:val="212121"/>
          <w:bdr w:val="none" w:sz="0" w:space="0" w:color="auto" w:frame="1"/>
        </w:rPr>
        <w:t> и </w:t>
      </w:r>
      <w:hyperlink r:id="rId9" w:history="1">
        <w:r>
          <w:rPr>
            <w:rStyle w:val="a8"/>
            <w:rFonts w:ascii="Georgia" w:hAnsi="Georgia"/>
            <w:color w:val="1C1C1C"/>
            <w:u w:val="single"/>
            <w:bdr w:val="none" w:sz="0" w:space="0" w:color="auto" w:frame="1"/>
          </w:rPr>
          <w:t>мебели</w:t>
        </w:r>
      </w:hyperlink>
      <w:r>
        <w:rPr>
          <w:rStyle w:val="a8"/>
          <w:rFonts w:ascii="Georgia" w:hAnsi="Georgia"/>
          <w:color w:val="212121"/>
          <w:bdr w:val="none" w:sz="0" w:space="0" w:color="auto" w:frame="1"/>
        </w:rPr>
        <w:t> на несгораемых подставках;</w:t>
      </w:r>
    </w:p>
    <w:p w:rsidR="003353B2" w:rsidRDefault="003353B2" w:rsidP="003353B2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</w:rPr>
      </w:pPr>
      <w:r>
        <w:rPr>
          <w:rStyle w:val="a8"/>
          <w:rFonts w:ascii="Georgia" w:hAnsi="Georgia"/>
          <w:color w:val="212121"/>
          <w:bdr w:val="none" w:sz="0" w:space="0" w:color="auto" w:frame="1"/>
        </w:rPr>
        <w:t>- не допускайте включение в одну сеть электроприборов повышенной мощности, это приводит к перегрузке в электросети;</w:t>
      </w:r>
    </w:p>
    <w:p w:rsidR="003353B2" w:rsidRDefault="003353B2" w:rsidP="003353B2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</w:rPr>
      </w:pPr>
      <w:r>
        <w:rPr>
          <w:rStyle w:val="a8"/>
          <w:rFonts w:ascii="Georgia" w:hAnsi="Georgia"/>
          <w:color w:val="212121"/>
          <w:bdr w:val="none" w:sz="0" w:space="0" w:color="auto" w:frame="1"/>
        </w:rPr>
        <w:t>- не применяйте самодельные </w:t>
      </w:r>
      <w:hyperlink r:id="rId10" w:history="1">
        <w:r>
          <w:rPr>
            <w:rStyle w:val="a8"/>
            <w:rFonts w:ascii="Georgia" w:hAnsi="Georgia"/>
            <w:color w:val="1C1C1C"/>
            <w:u w:val="single"/>
            <w:bdr w:val="none" w:sz="0" w:space="0" w:color="auto" w:frame="1"/>
          </w:rPr>
          <w:t>электронагревательные</w:t>
        </w:r>
      </w:hyperlink>
      <w:r>
        <w:rPr>
          <w:rStyle w:val="a8"/>
          <w:rFonts w:ascii="Georgia" w:hAnsi="Georgia"/>
          <w:color w:val="212121"/>
          <w:bdr w:val="none" w:sz="0" w:space="0" w:color="auto" w:frame="1"/>
        </w:rPr>
        <w:t> приборы;</w:t>
      </w:r>
    </w:p>
    <w:p w:rsidR="003353B2" w:rsidRDefault="003353B2" w:rsidP="003353B2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</w:rPr>
      </w:pPr>
      <w:r>
        <w:rPr>
          <w:rStyle w:val="a8"/>
          <w:rFonts w:ascii="Georgia" w:hAnsi="Georgia"/>
          <w:color w:val="212121"/>
          <w:bdr w:val="none" w:sz="0" w:space="0" w:color="auto" w:frame="1"/>
        </w:rPr>
        <w:t>- перед уходом из дома убедитесь, что газовое и электрическое оборудование выключено;</w:t>
      </w:r>
    </w:p>
    <w:p w:rsidR="003353B2" w:rsidRDefault="003353B2" w:rsidP="003353B2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</w:rPr>
      </w:pPr>
      <w:r>
        <w:rPr>
          <w:rStyle w:val="a8"/>
          <w:rFonts w:ascii="Georgia" w:hAnsi="Georgia"/>
          <w:color w:val="212121"/>
          <w:bdr w:val="none" w:sz="0" w:space="0" w:color="auto" w:frame="1"/>
        </w:rPr>
        <w:t>- своевременно ремонтируйте отопительные печи;</w:t>
      </w:r>
    </w:p>
    <w:p w:rsidR="003353B2" w:rsidRDefault="003353B2" w:rsidP="003353B2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</w:rPr>
      </w:pPr>
      <w:r>
        <w:rPr>
          <w:rStyle w:val="a8"/>
          <w:rFonts w:ascii="Georgia" w:hAnsi="Georgia"/>
          <w:color w:val="212121"/>
          <w:bdr w:val="none" w:sz="0" w:space="0" w:color="auto" w:frame="1"/>
        </w:rPr>
        <w:t>- очистите </w:t>
      </w:r>
      <w:hyperlink r:id="rId11" w:history="1">
        <w:r>
          <w:rPr>
            <w:rStyle w:val="a8"/>
            <w:rFonts w:ascii="Georgia" w:hAnsi="Georgia"/>
            <w:color w:val="1C1C1C"/>
            <w:u w:val="single"/>
            <w:bdr w:val="none" w:sz="0" w:space="0" w:color="auto" w:frame="1"/>
          </w:rPr>
          <w:t>дымоходы</w:t>
        </w:r>
      </w:hyperlink>
      <w:r>
        <w:rPr>
          <w:rStyle w:val="a8"/>
          <w:rFonts w:ascii="Georgia" w:hAnsi="Georgia"/>
          <w:color w:val="212121"/>
          <w:bdr w:val="none" w:sz="0" w:space="0" w:color="auto" w:frame="1"/>
        </w:rPr>
        <w:t> от сажи;</w:t>
      </w:r>
    </w:p>
    <w:p w:rsidR="003353B2" w:rsidRDefault="003353B2" w:rsidP="003353B2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</w:rPr>
      </w:pPr>
      <w:r>
        <w:rPr>
          <w:rStyle w:val="a8"/>
          <w:rFonts w:ascii="Georgia" w:hAnsi="Georgia"/>
          <w:color w:val="212121"/>
          <w:bdr w:val="none" w:sz="0" w:space="0" w:color="auto" w:frame="1"/>
        </w:rPr>
        <w:t xml:space="preserve">- заделайте трещины в кладке печи и дымовой трубе </w:t>
      </w:r>
      <w:proofErr w:type="spellStart"/>
      <w:r>
        <w:rPr>
          <w:rStyle w:val="a8"/>
          <w:rFonts w:ascii="Georgia" w:hAnsi="Georgia"/>
          <w:color w:val="212121"/>
          <w:bdr w:val="none" w:sz="0" w:space="0" w:color="auto" w:frame="1"/>
        </w:rPr>
        <w:t>песчано</w:t>
      </w:r>
      <w:proofErr w:type="spellEnd"/>
      <w:r>
        <w:rPr>
          <w:rStyle w:val="a8"/>
          <w:rFonts w:ascii="Georgia" w:hAnsi="Georgia"/>
          <w:color w:val="212121"/>
          <w:bdr w:val="none" w:sz="0" w:space="0" w:color="auto" w:frame="1"/>
        </w:rPr>
        <w:t xml:space="preserve"> - </w:t>
      </w:r>
      <w:proofErr w:type="gramStart"/>
      <w:r>
        <w:rPr>
          <w:rStyle w:val="a8"/>
          <w:rFonts w:ascii="Georgia" w:hAnsi="Georgia"/>
          <w:color w:val="212121"/>
          <w:bdr w:val="none" w:sz="0" w:space="0" w:color="auto" w:frame="1"/>
        </w:rPr>
        <w:t>глиняным раствором</w:t>
      </w:r>
      <w:proofErr w:type="gramEnd"/>
      <w:r>
        <w:rPr>
          <w:rStyle w:val="a8"/>
          <w:rFonts w:ascii="Georgia" w:hAnsi="Georgia"/>
          <w:color w:val="212121"/>
          <w:bdr w:val="none" w:sz="0" w:space="0" w:color="auto" w:frame="1"/>
        </w:rPr>
        <w:t>, оштукатурьте и побелите;</w:t>
      </w:r>
    </w:p>
    <w:p w:rsidR="003353B2" w:rsidRDefault="003353B2" w:rsidP="003353B2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</w:rPr>
      </w:pPr>
      <w:r>
        <w:rPr>
          <w:rStyle w:val="a8"/>
          <w:rFonts w:ascii="Georgia" w:hAnsi="Georgia"/>
          <w:color w:val="212121"/>
          <w:bdr w:val="none" w:sz="0" w:space="0" w:color="auto" w:frame="1"/>
        </w:rPr>
        <w:t>- на полу перед топочной дверкой прибейте металлический лист размером 50x70 см;</w:t>
      </w:r>
    </w:p>
    <w:p w:rsidR="003353B2" w:rsidRDefault="003353B2" w:rsidP="003353B2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</w:rPr>
      </w:pPr>
      <w:r>
        <w:rPr>
          <w:rStyle w:val="a8"/>
          <w:rFonts w:ascii="Georgia" w:hAnsi="Georgia"/>
          <w:color w:val="212121"/>
          <w:bdr w:val="none" w:sz="0" w:space="0" w:color="auto" w:frame="1"/>
        </w:rPr>
        <w:t>- не допускайте перекала отопительной печи;</w:t>
      </w:r>
    </w:p>
    <w:p w:rsidR="003353B2" w:rsidRDefault="003353B2" w:rsidP="003353B2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</w:rPr>
      </w:pPr>
      <w:r>
        <w:rPr>
          <w:rStyle w:val="a8"/>
          <w:rFonts w:ascii="Georgia" w:hAnsi="Georgia"/>
          <w:color w:val="212121"/>
          <w:bdr w:val="none" w:sz="0" w:space="0" w:color="auto" w:frame="1"/>
        </w:rPr>
        <w:t>- исключите растопку печи легковоспламеняющимися жидкостями;</w:t>
      </w:r>
    </w:p>
    <w:p w:rsidR="003353B2" w:rsidRDefault="003353B2" w:rsidP="003353B2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</w:rPr>
      </w:pPr>
      <w:r>
        <w:rPr>
          <w:rStyle w:val="a8"/>
          <w:rFonts w:ascii="Georgia" w:hAnsi="Georgia"/>
          <w:color w:val="212121"/>
          <w:bdr w:val="none" w:sz="0" w:space="0" w:color="auto" w:frame="1"/>
        </w:rPr>
        <w:t>-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3353B2" w:rsidRDefault="003353B2" w:rsidP="003353B2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</w:rPr>
      </w:pPr>
      <w:r>
        <w:rPr>
          <w:rStyle w:val="a8"/>
          <w:rFonts w:ascii="Georgia" w:hAnsi="Georgia"/>
          <w:color w:val="212121"/>
          <w:bdr w:val="none" w:sz="0" w:space="0" w:color="auto" w:frame="1"/>
        </w:rPr>
        <w:t>В случае возникновения пожара немедленно звоните в пожарно-спасательную службу по телефону – 4-56-64, по сотовой связи 112.</w:t>
      </w:r>
    </w:p>
    <w:p w:rsidR="003353B2" w:rsidRDefault="003353B2" w:rsidP="003353B2">
      <w:pPr>
        <w:pStyle w:val="a7"/>
        <w:shd w:val="clear" w:color="auto" w:fill="FFFFFF"/>
        <w:spacing w:before="0" w:beforeAutospacing="0" w:after="264" w:afterAutospacing="0" w:line="300" w:lineRule="atLeast"/>
        <w:rPr>
          <w:rFonts w:ascii="Georgia" w:hAnsi="Georgia"/>
          <w:color w:val="212121"/>
        </w:rPr>
      </w:pPr>
      <w:r>
        <w:rPr>
          <w:rFonts w:ascii="Georgia" w:hAnsi="Georgia"/>
          <w:color w:val="212121"/>
        </w:rPr>
        <w:t> </w:t>
      </w:r>
    </w:p>
    <w:p w:rsidR="003353B2" w:rsidRDefault="003353B2"/>
    <w:p w:rsidR="003353B2" w:rsidRDefault="003353B2"/>
    <w:p w:rsidR="003353B2" w:rsidRDefault="003353B2"/>
    <w:p w:rsidR="003353B2" w:rsidRDefault="003353B2"/>
    <w:p w:rsidR="003353B2" w:rsidRDefault="003353B2"/>
    <w:p w:rsidR="003353B2" w:rsidRDefault="003353B2"/>
    <w:p w:rsidR="00F84562" w:rsidRDefault="00F84562"/>
    <w:p w:rsidR="00F84562" w:rsidRDefault="00F84562"/>
    <w:p w:rsidR="00F84562" w:rsidRDefault="00F84562"/>
    <w:p w:rsidR="00F84562" w:rsidRDefault="00F84562"/>
    <w:p w:rsidR="00F84562" w:rsidRDefault="00F84562"/>
    <w:p w:rsidR="00F84562" w:rsidRDefault="00F84562"/>
    <w:p w:rsidR="00F84562" w:rsidRDefault="00F84562"/>
    <w:p w:rsidR="00F84562" w:rsidRPr="00120EBF" w:rsidRDefault="00F84562" w:rsidP="00F84562"/>
    <w:p w:rsidR="00F84562" w:rsidRDefault="00F84562" w:rsidP="00F84562"/>
    <w:tbl>
      <w:tblPr>
        <w:tblStyle w:val="aa"/>
        <w:tblW w:w="0" w:type="auto"/>
        <w:tblLook w:val="04A0"/>
      </w:tblPr>
      <w:tblGrid>
        <w:gridCol w:w="534"/>
        <w:gridCol w:w="2239"/>
        <w:gridCol w:w="3668"/>
        <w:gridCol w:w="2393"/>
      </w:tblGrid>
      <w:tr w:rsidR="00F84562" w:rsidTr="005E66B7">
        <w:tc>
          <w:tcPr>
            <w:tcW w:w="534" w:type="dxa"/>
          </w:tcPr>
          <w:p w:rsidR="00F84562" w:rsidRDefault="00F84562" w:rsidP="005E66B7">
            <w:r>
              <w:t>№</w:t>
            </w:r>
          </w:p>
        </w:tc>
        <w:tc>
          <w:tcPr>
            <w:tcW w:w="2239" w:type="dxa"/>
          </w:tcPr>
          <w:p w:rsidR="00F84562" w:rsidRDefault="00F84562" w:rsidP="005E66B7">
            <w:r>
              <w:t>Сельское поселение</w:t>
            </w:r>
          </w:p>
        </w:tc>
        <w:tc>
          <w:tcPr>
            <w:tcW w:w="3668" w:type="dxa"/>
          </w:tcPr>
          <w:p w:rsidR="00F84562" w:rsidRDefault="00F84562" w:rsidP="005E66B7">
            <w:r>
              <w:t>Наименование техники</w:t>
            </w:r>
          </w:p>
        </w:tc>
        <w:tc>
          <w:tcPr>
            <w:tcW w:w="2393" w:type="dxa"/>
          </w:tcPr>
          <w:p w:rsidR="00F84562" w:rsidRDefault="00F84562" w:rsidP="005E66B7">
            <w:r>
              <w:t>Организация/ частное лицо</w:t>
            </w:r>
          </w:p>
        </w:tc>
      </w:tr>
      <w:tr w:rsidR="00F84562" w:rsidTr="005E66B7">
        <w:tc>
          <w:tcPr>
            <w:tcW w:w="534" w:type="dxa"/>
          </w:tcPr>
          <w:p w:rsidR="00F84562" w:rsidRDefault="00F84562" w:rsidP="005E66B7">
            <w:r>
              <w:t>1</w:t>
            </w:r>
          </w:p>
        </w:tc>
        <w:tc>
          <w:tcPr>
            <w:tcW w:w="2239" w:type="dxa"/>
          </w:tcPr>
          <w:p w:rsidR="00F84562" w:rsidRDefault="00F84562" w:rsidP="005E66B7">
            <w:proofErr w:type="spellStart"/>
            <w:r>
              <w:t>Сайрановский</w:t>
            </w:r>
            <w:proofErr w:type="spellEnd"/>
          </w:p>
        </w:tc>
        <w:tc>
          <w:tcPr>
            <w:tcW w:w="3668" w:type="dxa"/>
          </w:tcPr>
          <w:p w:rsidR="00F84562" w:rsidRDefault="00F84562" w:rsidP="005E66B7">
            <w:r>
              <w:t>ЗИЛ-130</w:t>
            </w:r>
          </w:p>
        </w:tc>
        <w:tc>
          <w:tcPr>
            <w:tcW w:w="2393" w:type="dxa"/>
          </w:tcPr>
          <w:p w:rsidR="00F84562" w:rsidRDefault="00F84562" w:rsidP="005E66B7">
            <w:r>
              <w:t xml:space="preserve">ДПК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овоаптиково</w:t>
            </w:r>
            <w:proofErr w:type="spellEnd"/>
          </w:p>
        </w:tc>
      </w:tr>
      <w:tr w:rsidR="00F84562" w:rsidTr="005E66B7">
        <w:tc>
          <w:tcPr>
            <w:tcW w:w="534" w:type="dxa"/>
          </w:tcPr>
          <w:p w:rsidR="00F84562" w:rsidRDefault="00F84562" w:rsidP="005E66B7">
            <w:r>
              <w:t>2</w:t>
            </w:r>
          </w:p>
        </w:tc>
        <w:tc>
          <w:tcPr>
            <w:tcW w:w="2239" w:type="dxa"/>
          </w:tcPr>
          <w:p w:rsidR="00F84562" w:rsidRDefault="00F84562" w:rsidP="005E66B7">
            <w:proofErr w:type="spellStart"/>
            <w:r>
              <w:t>Сайрановский</w:t>
            </w:r>
            <w:proofErr w:type="spellEnd"/>
          </w:p>
        </w:tc>
        <w:tc>
          <w:tcPr>
            <w:tcW w:w="3668" w:type="dxa"/>
          </w:tcPr>
          <w:p w:rsidR="00F84562" w:rsidRDefault="00F84562" w:rsidP="005E66B7">
            <w:r>
              <w:t>ГАЗ-53</w:t>
            </w:r>
          </w:p>
        </w:tc>
        <w:tc>
          <w:tcPr>
            <w:tcW w:w="2393" w:type="dxa"/>
          </w:tcPr>
          <w:p w:rsidR="00F84562" w:rsidRDefault="00F84562" w:rsidP="005E66B7">
            <w:r>
              <w:t xml:space="preserve">Администрация СП </w:t>
            </w:r>
            <w:proofErr w:type="spellStart"/>
            <w:r>
              <w:t>Сайрановский</w:t>
            </w:r>
            <w:proofErr w:type="spellEnd"/>
            <w:r>
              <w:t xml:space="preserve"> сельсовет</w:t>
            </w:r>
          </w:p>
        </w:tc>
      </w:tr>
      <w:tr w:rsidR="00F84562" w:rsidTr="005E66B7">
        <w:tc>
          <w:tcPr>
            <w:tcW w:w="534" w:type="dxa"/>
          </w:tcPr>
          <w:p w:rsidR="00F84562" w:rsidRDefault="00F84562" w:rsidP="005E66B7">
            <w:r>
              <w:t>3</w:t>
            </w:r>
          </w:p>
        </w:tc>
        <w:tc>
          <w:tcPr>
            <w:tcW w:w="2239" w:type="dxa"/>
          </w:tcPr>
          <w:p w:rsidR="00F84562" w:rsidRDefault="00F84562" w:rsidP="005E66B7">
            <w:proofErr w:type="spellStart"/>
            <w:r>
              <w:t>Сайрановский</w:t>
            </w:r>
            <w:proofErr w:type="spellEnd"/>
          </w:p>
        </w:tc>
        <w:tc>
          <w:tcPr>
            <w:tcW w:w="3668" w:type="dxa"/>
          </w:tcPr>
          <w:p w:rsidR="00F84562" w:rsidRDefault="00F84562" w:rsidP="005E66B7">
            <w:r>
              <w:t>Урал- 2 ед.</w:t>
            </w:r>
          </w:p>
        </w:tc>
        <w:tc>
          <w:tcPr>
            <w:tcW w:w="2393" w:type="dxa"/>
          </w:tcPr>
          <w:p w:rsidR="00F84562" w:rsidRDefault="00F84562" w:rsidP="005E66B7">
            <w:r>
              <w:t xml:space="preserve">ГКУ ППС РБ ПЧ (село </w:t>
            </w:r>
            <w:proofErr w:type="spellStart"/>
            <w:r>
              <w:t>Сайраново</w:t>
            </w:r>
            <w:proofErr w:type="spellEnd"/>
            <w:r>
              <w:t>)</w:t>
            </w:r>
          </w:p>
        </w:tc>
      </w:tr>
      <w:tr w:rsidR="00F84562" w:rsidTr="005E66B7">
        <w:tc>
          <w:tcPr>
            <w:tcW w:w="534" w:type="dxa"/>
          </w:tcPr>
          <w:p w:rsidR="00F84562" w:rsidRDefault="00F84562" w:rsidP="005E66B7"/>
        </w:tc>
        <w:tc>
          <w:tcPr>
            <w:tcW w:w="2239" w:type="dxa"/>
          </w:tcPr>
          <w:p w:rsidR="00F84562" w:rsidRDefault="00F84562" w:rsidP="005E66B7"/>
        </w:tc>
        <w:tc>
          <w:tcPr>
            <w:tcW w:w="3668" w:type="dxa"/>
          </w:tcPr>
          <w:p w:rsidR="00F84562" w:rsidRDefault="00F84562" w:rsidP="005E66B7"/>
        </w:tc>
        <w:tc>
          <w:tcPr>
            <w:tcW w:w="2393" w:type="dxa"/>
          </w:tcPr>
          <w:p w:rsidR="00F84562" w:rsidRDefault="00F84562" w:rsidP="005E66B7"/>
        </w:tc>
      </w:tr>
    </w:tbl>
    <w:p w:rsidR="00F84562" w:rsidRDefault="00F84562" w:rsidP="00F84562"/>
    <w:p w:rsidR="00F84562" w:rsidRDefault="00F84562" w:rsidP="00F84562"/>
    <w:tbl>
      <w:tblPr>
        <w:tblStyle w:val="aa"/>
        <w:tblW w:w="0" w:type="auto"/>
        <w:tblLook w:val="04A0"/>
      </w:tblPr>
      <w:tblGrid>
        <w:gridCol w:w="534"/>
        <w:gridCol w:w="2239"/>
        <w:gridCol w:w="2373"/>
        <w:gridCol w:w="1914"/>
        <w:gridCol w:w="1915"/>
      </w:tblGrid>
      <w:tr w:rsidR="00F84562" w:rsidTr="005E66B7">
        <w:tc>
          <w:tcPr>
            <w:tcW w:w="534" w:type="dxa"/>
          </w:tcPr>
          <w:p w:rsidR="00F84562" w:rsidRDefault="00F84562" w:rsidP="005E66B7">
            <w:r>
              <w:t>№</w:t>
            </w:r>
          </w:p>
        </w:tc>
        <w:tc>
          <w:tcPr>
            <w:tcW w:w="2239" w:type="dxa"/>
          </w:tcPr>
          <w:p w:rsidR="00F84562" w:rsidRDefault="00F84562" w:rsidP="005E66B7">
            <w:r>
              <w:t>Сельское поселение</w:t>
            </w:r>
          </w:p>
        </w:tc>
        <w:tc>
          <w:tcPr>
            <w:tcW w:w="2373" w:type="dxa"/>
          </w:tcPr>
          <w:p w:rsidR="00F84562" w:rsidRDefault="00F84562" w:rsidP="005E66B7">
            <w:r>
              <w:t>Наименование ПТВ</w:t>
            </w:r>
          </w:p>
        </w:tc>
        <w:tc>
          <w:tcPr>
            <w:tcW w:w="1914" w:type="dxa"/>
          </w:tcPr>
          <w:p w:rsidR="00F84562" w:rsidRDefault="00F84562" w:rsidP="005E66B7">
            <w:proofErr w:type="spellStart"/>
            <w:r>
              <w:t>Мотопомпы</w:t>
            </w:r>
            <w:proofErr w:type="spellEnd"/>
          </w:p>
        </w:tc>
        <w:tc>
          <w:tcPr>
            <w:tcW w:w="1915" w:type="dxa"/>
          </w:tcPr>
          <w:p w:rsidR="00F84562" w:rsidRDefault="00F84562" w:rsidP="005E66B7">
            <w:r>
              <w:t>Ранцевые огнетушители</w:t>
            </w:r>
          </w:p>
        </w:tc>
      </w:tr>
      <w:tr w:rsidR="00F84562" w:rsidTr="005E66B7">
        <w:tc>
          <w:tcPr>
            <w:tcW w:w="534" w:type="dxa"/>
          </w:tcPr>
          <w:p w:rsidR="00F84562" w:rsidRDefault="00F84562" w:rsidP="005E66B7">
            <w:r>
              <w:t>1</w:t>
            </w:r>
          </w:p>
        </w:tc>
        <w:tc>
          <w:tcPr>
            <w:tcW w:w="2239" w:type="dxa"/>
          </w:tcPr>
          <w:p w:rsidR="00F84562" w:rsidRDefault="00F84562" w:rsidP="005E66B7">
            <w:proofErr w:type="spellStart"/>
            <w:r>
              <w:t>Сайрановский</w:t>
            </w:r>
            <w:proofErr w:type="spellEnd"/>
          </w:p>
        </w:tc>
        <w:tc>
          <w:tcPr>
            <w:tcW w:w="2373" w:type="dxa"/>
          </w:tcPr>
          <w:p w:rsidR="00F84562" w:rsidRDefault="00F84562" w:rsidP="005E66B7">
            <w:r>
              <w:t>Емкость для воды 2 т.</w:t>
            </w:r>
          </w:p>
        </w:tc>
        <w:tc>
          <w:tcPr>
            <w:tcW w:w="1914" w:type="dxa"/>
          </w:tcPr>
          <w:p w:rsidR="00F84562" w:rsidRDefault="00F84562" w:rsidP="005E66B7">
            <w:r>
              <w:t>Биксяново-1 шт.</w:t>
            </w:r>
          </w:p>
        </w:tc>
        <w:tc>
          <w:tcPr>
            <w:tcW w:w="1915" w:type="dxa"/>
          </w:tcPr>
          <w:p w:rsidR="00F84562" w:rsidRDefault="00F84562" w:rsidP="005E66B7">
            <w:r>
              <w:t>Всего 4 шт.</w:t>
            </w:r>
          </w:p>
        </w:tc>
      </w:tr>
      <w:tr w:rsidR="00F84562" w:rsidTr="005E66B7">
        <w:tc>
          <w:tcPr>
            <w:tcW w:w="534" w:type="dxa"/>
          </w:tcPr>
          <w:p w:rsidR="00F84562" w:rsidRDefault="00F84562" w:rsidP="005E66B7">
            <w:r>
              <w:t>2</w:t>
            </w:r>
          </w:p>
        </w:tc>
        <w:tc>
          <w:tcPr>
            <w:tcW w:w="2239" w:type="dxa"/>
          </w:tcPr>
          <w:p w:rsidR="00F84562" w:rsidRDefault="00F84562" w:rsidP="005E66B7"/>
        </w:tc>
        <w:tc>
          <w:tcPr>
            <w:tcW w:w="2373" w:type="dxa"/>
          </w:tcPr>
          <w:p w:rsidR="00F84562" w:rsidRDefault="00F84562" w:rsidP="005E66B7">
            <w:r>
              <w:t>Емкость для воды- 6 т.</w:t>
            </w:r>
          </w:p>
        </w:tc>
        <w:tc>
          <w:tcPr>
            <w:tcW w:w="1914" w:type="dxa"/>
          </w:tcPr>
          <w:p w:rsidR="00F84562" w:rsidRDefault="00F84562" w:rsidP="005E66B7">
            <w:proofErr w:type="spellStart"/>
            <w:r>
              <w:t>Маломаксютово</w:t>
            </w:r>
            <w:proofErr w:type="spellEnd"/>
            <w:r>
              <w:t>- 1 шт.</w:t>
            </w:r>
          </w:p>
        </w:tc>
        <w:tc>
          <w:tcPr>
            <w:tcW w:w="1915" w:type="dxa"/>
          </w:tcPr>
          <w:p w:rsidR="00F84562" w:rsidRDefault="00F84562" w:rsidP="005E66B7"/>
        </w:tc>
      </w:tr>
      <w:tr w:rsidR="00F84562" w:rsidTr="005E66B7">
        <w:tc>
          <w:tcPr>
            <w:tcW w:w="534" w:type="dxa"/>
          </w:tcPr>
          <w:p w:rsidR="00F84562" w:rsidRDefault="00F84562" w:rsidP="005E66B7">
            <w:r>
              <w:t>3</w:t>
            </w:r>
          </w:p>
        </w:tc>
        <w:tc>
          <w:tcPr>
            <w:tcW w:w="2239" w:type="dxa"/>
          </w:tcPr>
          <w:p w:rsidR="00F84562" w:rsidRDefault="00F84562" w:rsidP="005E66B7"/>
        </w:tc>
        <w:tc>
          <w:tcPr>
            <w:tcW w:w="2373" w:type="dxa"/>
          </w:tcPr>
          <w:p w:rsidR="00F84562" w:rsidRDefault="00F84562" w:rsidP="005E66B7"/>
        </w:tc>
        <w:tc>
          <w:tcPr>
            <w:tcW w:w="1914" w:type="dxa"/>
          </w:tcPr>
          <w:p w:rsidR="00F84562" w:rsidRDefault="00F84562" w:rsidP="005E66B7">
            <w:r>
              <w:t>ДПК- 1 шт.</w:t>
            </w:r>
          </w:p>
        </w:tc>
        <w:tc>
          <w:tcPr>
            <w:tcW w:w="1915" w:type="dxa"/>
          </w:tcPr>
          <w:p w:rsidR="00F84562" w:rsidRDefault="00F84562" w:rsidP="005E66B7"/>
        </w:tc>
      </w:tr>
    </w:tbl>
    <w:p w:rsidR="00F84562" w:rsidRPr="00120EBF" w:rsidRDefault="00F84562" w:rsidP="00F84562"/>
    <w:p w:rsidR="00F84562" w:rsidRDefault="00F84562"/>
    <w:p w:rsidR="00F84562" w:rsidRDefault="00F84562"/>
    <w:p w:rsidR="00F84562" w:rsidRDefault="00F84562"/>
    <w:p w:rsidR="00F84562" w:rsidRDefault="00F84562"/>
    <w:p w:rsidR="00F84562" w:rsidRDefault="00F84562"/>
    <w:p w:rsidR="00F84562" w:rsidRDefault="00F84562"/>
    <w:p w:rsidR="00F84562" w:rsidRDefault="00F84562"/>
    <w:p w:rsidR="003353B2" w:rsidRDefault="003353B2"/>
    <w:p w:rsidR="003353B2" w:rsidRDefault="003353B2"/>
    <w:p w:rsidR="003353B2" w:rsidRDefault="003353B2"/>
    <w:sectPr w:rsidR="003353B2" w:rsidSect="0082418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31" w:rsidRDefault="008B7C31" w:rsidP="003353B2">
      <w:pPr>
        <w:spacing w:after="0" w:line="240" w:lineRule="auto"/>
      </w:pPr>
      <w:r>
        <w:separator/>
      </w:r>
    </w:p>
  </w:endnote>
  <w:endnote w:type="continuationSeparator" w:id="0">
    <w:p w:rsidR="008B7C31" w:rsidRDefault="008B7C31" w:rsidP="0033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31" w:rsidRDefault="008B7C31" w:rsidP="003353B2">
      <w:pPr>
        <w:spacing w:after="0" w:line="240" w:lineRule="auto"/>
      </w:pPr>
      <w:r>
        <w:separator/>
      </w:r>
    </w:p>
  </w:footnote>
  <w:footnote w:type="continuationSeparator" w:id="0">
    <w:p w:rsidR="008B7C31" w:rsidRDefault="008B7C31" w:rsidP="0033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B2" w:rsidRDefault="003353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15D"/>
    <w:rsid w:val="0029415D"/>
    <w:rsid w:val="003353B2"/>
    <w:rsid w:val="003C440A"/>
    <w:rsid w:val="007F1833"/>
    <w:rsid w:val="00854FB9"/>
    <w:rsid w:val="008B7C31"/>
    <w:rsid w:val="00BA18F4"/>
    <w:rsid w:val="00C5673A"/>
    <w:rsid w:val="00F522B2"/>
    <w:rsid w:val="00F8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53B2"/>
  </w:style>
  <w:style w:type="paragraph" w:styleId="a5">
    <w:name w:val="footer"/>
    <w:basedOn w:val="a"/>
    <w:link w:val="a6"/>
    <w:uiPriority w:val="99"/>
    <w:semiHidden/>
    <w:unhideWhenUsed/>
    <w:rsid w:val="0033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53B2"/>
  </w:style>
  <w:style w:type="paragraph" w:styleId="a7">
    <w:name w:val="Normal (Web)"/>
    <w:basedOn w:val="a"/>
    <w:uiPriority w:val="99"/>
    <w:unhideWhenUsed/>
    <w:rsid w:val="003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353B2"/>
    <w:rPr>
      <w:b/>
      <w:bCs/>
    </w:rPr>
  </w:style>
  <w:style w:type="character" w:styleId="a9">
    <w:name w:val="Hyperlink"/>
    <w:basedOn w:val="a0"/>
    <w:uiPriority w:val="99"/>
    <w:semiHidden/>
    <w:unhideWhenUsed/>
    <w:rsid w:val="003353B2"/>
    <w:rPr>
      <w:color w:val="0000FF"/>
      <w:u w:val="single"/>
    </w:rPr>
  </w:style>
  <w:style w:type="table" w:styleId="aa">
    <w:name w:val="Table Grid"/>
    <w:basedOn w:val="a1"/>
    <w:uiPriority w:val="59"/>
    <w:rsid w:val="00F8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%2Fwiki%2F001%2F252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pandia.ru%2Ftext%2Fcategory%2Fyelektroprovodka%2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pandia.ru%2Ftext%2Fcateg%2Fwiki%2F001%2F108.php" TargetMode="External"/><Relationship Id="rId11" Type="http://schemas.openxmlformats.org/officeDocument/2006/relationships/hyperlink" Target="https://infourok.ru/go.html?href=http%3A%2F%2Fpandia.ru%2Ftext%2Fcategory%2Fdimohodi%2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infourok.ru/go.html?href=http%3A%2F%2Fpandia.ru%2Ftext%2Fcateg%2Fnauka%2F64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urok.ru/go.html?href=http%3A%2F%2Fpandia.ru%2Ftext%2Fcateg%2Fwiki%2F001%2F66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7358</Characters>
  <Application>Microsoft Office Word</Application>
  <DocSecurity>0</DocSecurity>
  <Lines>61</Lines>
  <Paragraphs>17</Paragraphs>
  <ScaleCrop>false</ScaleCrop>
  <Company>diakov.net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2021-11-10T11:10:00Z</dcterms:created>
  <dcterms:modified xsi:type="dcterms:W3CDTF">2021-11-10T11:14:00Z</dcterms:modified>
</cp:coreProperties>
</file>