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</w:p>
    <w:p w:rsidR="00962F2E" w:rsidRPr="00962F2E" w:rsidRDefault="00962F2E" w:rsidP="00962F2E">
      <w:pPr>
        <w:rPr>
          <w:b/>
        </w:rPr>
      </w:pPr>
    </w:p>
    <w:p w:rsidR="00962F2E" w:rsidRPr="00962F2E" w:rsidRDefault="00962F2E" w:rsidP="00962F2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b/>
          <w:color w:val="444444"/>
          <w:sz w:val="18"/>
          <w:szCs w:val="18"/>
        </w:rPr>
      </w:pPr>
      <w:r w:rsidRPr="00962F2E">
        <w:rPr>
          <w:rFonts w:ascii="inherit" w:hAnsi="inherit" w:cs="Tahoma"/>
          <w:b/>
          <w:color w:val="444444"/>
          <w:sz w:val="28"/>
          <w:szCs w:val="28"/>
        </w:rPr>
        <w:t>Анализ обращения граждан за 2016год.</w:t>
      </w:r>
    </w:p>
    <w:p w:rsidR="00962F2E" w:rsidRPr="00962F2E" w:rsidRDefault="00962F2E" w:rsidP="00962F2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b/>
          <w:color w:val="444444"/>
          <w:sz w:val="18"/>
          <w:szCs w:val="18"/>
        </w:rPr>
      </w:pPr>
      <w:r w:rsidRPr="00962F2E">
        <w:rPr>
          <w:rFonts w:ascii="inherit" w:hAnsi="inherit" w:cs="Tahoma"/>
          <w:b/>
          <w:color w:val="444444"/>
          <w:sz w:val="28"/>
          <w:szCs w:val="28"/>
        </w:rPr>
        <w:t xml:space="preserve">Администрацией сельского поселения </w:t>
      </w:r>
      <w:proofErr w:type="spellStart"/>
      <w:r w:rsidRPr="00962F2E">
        <w:rPr>
          <w:rFonts w:ascii="inherit" w:hAnsi="inherit" w:cs="Tahoma"/>
          <w:b/>
          <w:color w:val="444444"/>
          <w:sz w:val="28"/>
          <w:szCs w:val="28"/>
        </w:rPr>
        <w:t>Сайрановский</w:t>
      </w:r>
      <w:proofErr w:type="spellEnd"/>
      <w:r w:rsidRPr="00962F2E">
        <w:rPr>
          <w:rFonts w:ascii="inherit" w:hAnsi="inherit" w:cs="Tahoma"/>
          <w:b/>
          <w:color w:val="444444"/>
          <w:sz w:val="28"/>
          <w:szCs w:val="28"/>
        </w:rPr>
        <w:t xml:space="preserve"> сельсовет рассмотрено обращений граждан с 01.01.2016 по 01.12.2016г.:</w:t>
      </w:r>
    </w:p>
    <w:p w:rsidR="00962F2E" w:rsidRPr="00962F2E" w:rsidRDefault="00962F2E" w:rsidP="00962F2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b/>
          <w:color w:val="444444"/>
          <w:sz w:val="18"/>
          <w:szCs w:val="18"/>
        </w:rPr>
      </w:pPr>
      <w:r w:rsidRPr="00962F2E">
        <w:rPr>
          <w:rFonts w:ascii="inherit" w:hAnsi="inherit" w:cs="Tahoma"/>
          <w:b/>
          <w:color w:val="444444"/>
          <w:sz w:val="28"/>
          <w:szCs w:val="28"/>
        </w:rPr>
        <w:t>- личный прием главы администрации посетило граждан -85;</w:t>
      </w:r>
    </w:p>
    <w:p w:rsidR="00962F2E" w:rsidRPr="00962F2E" w:rsidRDefault="00962F2E" w:rsidP="00962F2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b/>
          <w:color w:val="444444"/>
          <w:sz w:val="18"/>
          <w:szCs w:val="18"/>
        </w:rPr>
      </w:pPr>
      <w:r w:rsidRPr="00962F2E">
        <w:rPr>
          <w:rFonts w:ascii="inherit" w:hAnsi="inherit" w:cs="Tahoma"/>
          <w:b/>
          <w:color w:val="444444"/>
          <w:sz w:val="28"/>
          <w:szCs w:val="28"/>
        </w:rPr>
        <w:t>- проведено (с 01.01.2016 по 01.12.2016) 12 совещаний при главе администрации сельского поселения;</w:t>
      </w:r>
    </w:p>
    <w:p w:rsidR="00962F2E" w:rsidRPr="00962F2E" w:rsidRDefault="00962F2E" w:rsidP="00962F2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b/>
          <w:color w:val="444444"/>
          <w:sz w:val="18"/>
          <w:szCs w:val="18"/>
        </w:rPr>
      </w:pPr>
      <w:r w:rsidRPr="00962F2E">
        <w:rPr>
          <w:rFonts w:ascii="inherit" w:hAnsi="inherit" w:cs="Tahoma"/>
          <w:b/>
          <w:color w:val="444444"/>
          <w:sz w:val="28"/>
          <w:szCs w:val="28"/>
        </w:rPr>
        <w:t>- 15 о газификации, водоснабжении, асфальтировании улиц, уличном освещение;</w:t>
      </w:r>
    </w:p>
    <w:p w:rsidR="00962F2E" w:rsidRPr="00962F2E" w:rsidRDefault="00962F2E" w:rsidP="00962F2E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b/>
          <w:color w:val="444444"/>
          <w:sz w:val="18"/>
          <w:szCs w:val="18"/>
        </w:rPr>
      </w:pPr>
      <w:r w:rsidRPr="00962F2E">
        <w:rPr>
          <w:rFonts w:ascii="inherit" w:hAnsi="inherit" w:cs="Tahoma"/>
          <w:b/>
          <w:color w:val="444444"/>
          <w:sz w:val="28"/>
          <w:szCs w:val="28"/>
        </w:rPr>
        <w:t>- 8 об улучшении жилищных условий;</w:t>
      </w:r>
    </w:p>
    <w:p w:rsidR="00962F2E" w:rsidRPr="00962F2E" w:rsidRDefault="00962F2E" w:rsidP="00962F2E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</w:rPr>
      </w:pPr>
      <w:r w:rsidRPr="00962F2E">
        <w:rPr>
          <w:rFonts w:ascii="inherit" w:hAnsi="inherit" w:cs="Tahoma"/>
          <w:b/>
          <w:color w:val="444444"/>
          <w:sz w:val="28"/>
          <w:szCs w:val="28"/>
        </w:rPr>
        <w:t xml:space="preserve">- 2509 обращений по выдаче справок (выписки из домовой книги, </w:t>
      </w:r>
      <w:proofErr w:type="spellStart"/>
      <w:r w:rsidRPr="00962F2E">
        <w:rPr>
          <w:rFonts w:ascii="inherit" w:hAnsi="inherit" w:cs="Tahoma"/>
          <w:b/>
          <w:color w:val="444444"/>
          <w:sz w:val="28"/>
          <w:szCs w:val="28"/>
        </w:rPr>
        <w:t>похозяйственной</w:t>
      </w:r>
      <w:proofErr w:type="spellEnd"/>
      <w:r w:rsidRPr="00962F2E">
        <w:rPr>
          <w:rFonts w:ascii="inherit" w:hAnsi="inherit" w:cs="Tahoma"/>
          <w:b/>
          <w:color w:val="444444"/>
          <w:sz w:val="28"/>
          <w:szCs w:val="28"/>
        </w:rPr>
        <w:t xml:space="preserve"> книги, о реализации скота и пр.)</w:t>
      </w:r>
      <w:r>
        <w:rPr>
          <w:rFonts w:ascii="inherit" w:hAnsi="inherit" w:cs="Tahoma"/>
          <w:b/>
          <w:color w:val="444444"/>
          <w:sz w:val="28"/>
          <w:szCs w:val="28"/>
        </w:rPr>
        <w:t>.</w:t>
      </w:r>
      <w:r w:rsidRPr="00962F2E">
        <w:rPr>
          <w:b/>
        </w:rPr>
        <w:t xml:space="preserve"> </w:t>
      </w:r>
    </w:p>
    <w:p w:rsidR="00C25AE0" w:rsidRPr="0006369E" w:rsidRDefault="000B048A">
      <w:pPr>
        <w:rPr>
          <w:rFonts w:ascii="Times New Roman" w:hAnsi="Times New Roman" w:cs="Times New Roman"/>
        </w:rPr>
      </w:pPr>
    </w:p>
    <w:sectPr w:rsidR="00C25AE0" w:rsidRPr="0006369E" w:rsidSect="008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8A" w:rsidRDefault="000B048A" w:rsidP="00962F2E">
      <w:pPr>
        <w:spacing w:after="0" w:line="240" w:lineRule="auto"/>
      </w:pPr>
      <w:r>
        <w:separator/>
      </w:r>
    </w:p>
  </w:endnote>
  <w:endnote w:type="continuationSeparator" w:id="0">
    <w:p w:rsidR="000B048A" w:rsidRDefault="000B048A" w:rsidP="0096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8A" w:rsidRDefault="000B048A" w:rsidP="00962F2E">
      <w:pPr>
        <w:spacing w:after="0" w:line="240" w:lineRule="auto"/>
      </w:pPr>
      <w:r>
        <w:separator/>
      </w:r>
    </w:p>
  </w:footnote>
  <w:footnote w:type="continuationSeparator" w:id="0">
    <w:p w:rsidR="000B048A" w:rsidRDefault="000B048A" w:rsidP="0096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9E"/>
    <w:rsid w:val="0006369E"/>
    <w:rsid w:val="000B048A"/>
    <w:rsid w:val="007F1833"/>
    <w:rsid w:val="00824186"/>
    <w:rsid w:val="00962F2E"/>
    <w:rsid w:val="00BA18F4"/>
    <w:rsid w:val="00BE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69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2F2E"/>
  </w:style>
  <w:style w:type="paragraph" w:styleId="a7">
    <w:name w:val="footer"/>
    <w:basedOn w:val="a"/>
    <w:link w:val="a8"/>
    <w:uiPriority w:val="99"/>
    <w:semiHidden/>
    <w:unhideWhenUsed/>
    <w:rsid w:val="009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diakov.net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2021-11-10T06:13:00Z</dcterms:created>
  <dcterms:modified xsi:type="dcterms:W3CDTF">2021-11-10T06:17:00Z</dcterms:modified>
</cp:coreProperties>
</file>