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DB76EF" w:rsidRPr="00006008" w:rsidTr="006B3D38">
        <w:trPr>
          <w:cantSplit/>
          <w:trHeight w:val="1180"/>
          <w:jc w:val="center"/>
        </w:trPr>
        <w:tc>
          <w:tcPr>
            <w:tcW w:w="3650" w:type="dxa"/>
          </w:tcPr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DB76EF" w:rsidRPr="00006008" w:rsidRDefault="00DB76EF" w:rsidP="006B3D38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DB76EF" w:rsidRPr="00C05D85" w:rsidTr="006B3D38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DB76EF" w:rsidRPr="00C05D85" w:rsidRDefault="00DB76EF" w:rsidP="006B3D38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76EF" w:rsidRPr="00C05D85" w:rsidRDefault="00DB76EF" w:rsidP="006B3D38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B76EF" w:rsidRPr="00C05D85" w:rsidRDefault="00DB76EF" w:rsidP="006B3D38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DB76EF" w:rsidRPr="00C05D85" w:rsidRDefault="00DB76EF" w:rsidP="006B3D38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76EF" w:rsidRPr="00C05D85" w:rsidRDefault="00DB76EF" w:rsidP="006B3D38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DB76EF" w:rsidRPr="00C05D85" w:rsidRDefault="00DB76EF" w:rsidP="006B3D38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B76EF" w:rsidRPr="00C05D85" w:rsidRDefault="00DB76EF" w:rsidP="006B3D38">
            <w:pPr>
              <w:pStyle w:val="a4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DB76EF" w:rsidRPr="00C05D85" w:rsidRDefault="00DB76EF" w:rsidP="00DB76E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DB76EF" w:rsidRPr="00C05D85" w:rsidRDefault="00DB76EF" w:rsidP="00DB76EF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DB76EF" w:rsidRDefault="00DB76EF" w:rsidP="00DB76EF">
      <w:pPr>
        <w:ind w:firstLine="708"/>
        <w:jc w:val="center"/>
      </w:pPr>
    </w:p>
    <w:p w:rsidR="00DB76EF" w:rsidRPr="008F544E" w:rsidRDefault="00DB76EF" w:rsidP="00DB76EF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DB76EF" w:rsidRPr="006E4B2D" w:rsidRDefault="00DB76EF" w:rsidP="00DB76EF">
      <w:pPr>
        <w:ind w:firstLine="540"/>
        <w:jc w:val="center"/>
        <w:rPr>
          <w:sz w:val="28"/>
          <w:szCs w:val="28"/>
        </w:rPr>
      </w:pPr>
      <w:r w:rsidRPr="006E4B2D">
        <w:rPr>
          <w:sz w:val="28"/>
          <w:szCs w:val="28"/>
        </w:rPr>
        <w:t xml:space="preserve">№ </w:t>
      </w:r>
      <w:r w:rsidRPr="006E4B2D">
        <w:rPr>
          <w:sz w:val="28"/>
          <w:szCs w:val="28"/>
          <w:lang w:val="ba-RU"/>
        </w:rPr>
        <w:t>3</w:t>
      </w:r>
      <w:r w:rsidRPr="006E4B2D">
        <w:rPr>
          <w:sz w:val="28"/>
          <w:szCs w:val="28"/>
        </w:rPr>
        <w:t xml:space="preserve">                                                                         от </w:t>
      </w:r>
      <w:r w:rsidRPr="006E4B2D">
        <w:rPr>
          <w:sz w:val="28"/>
          <w:szCs w:val="28"/>
          <w:lang w:val="ba-RU"/>
        </w:rPr>
        <w:t xml:space="preserve">01 </w:t>
      </w:r>
      <w:r>
        <w:rPr>
          <w:sz w:val="28"/>
          <w:szCs w:val="28"/>
        </w:rPr>
        <w:t>февраля</w:t>
      </w:r>
      <w:r w:rsidRPr="006E4B2D">
        <w:rPr>
          <w:sz w:val="28"/>
          <w:szCs w:val="28"/>
        </w:rPr>
        <w:t xml:space="preserve"> 2022 года</w:t>
      </w:r>
    </w:p>
    <w:p w:rsidR="00DB76EF" w:rsidRDefault="00DB76EF" w:rsidP="00DB76EF">
      <w:pPr>
        <w:jc w:val="both"/>
        <w:rPr>
          <w:b/>
          <w:sz w:val="28"/>
          <w:szCs w:val="28"/>
        </w:rPr>
      </w:pPr>
    </w:p>
    <w:p w:rsidR="00DB76EF" w:rsidRDefault="00DB76EF" w:rsidP="00DB76EF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>Об утверждении Порядка</w:t>
      </w:r>
      <w:r>
        <w:rPr>
          <w:bCs/>
          <w:color w:val="000000"/>
          <w:lang w:eastAsia="ru-RU" w:bidi="ru-RU"/>
        </w:rPr>
        <w:t xml:space="preserve"> предоставления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б</w:t>
      </w:r>
      <w:r w:rsidRPr="00244E59">
        <w:rPr>
          <w:bCs/>
          <w:color w:val="000000"/>
          <w:lang w:eastAsia="ru-RU" w:bidi="ru-RU"/>
        </w:rPr>
        <w:t>юджетны</w:t>
      </w:r>
      <w:r>
        <w:rPr>
          <w:bCs/>
          <w:color w:val="000000"/>
          <w:lang w:eastAsia="ru-RU" w:bidi="ru-RU"/>
        </w:rPr>
        <w:t>х инвестиций</w:t>
      </w:r>
    </w:p>
    <w:p w:rsidR="00DB76EF" w:rsidRDefault="00DB76EF" w:rsidP="00DB76EF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юридическим лицам, не являющимся муниципальными учреждениями</w:t>
      </w:r>
    </w:p>
    <w:p w:rsidR="00DB76EF" w:rsidRDefault="00DB76EF" w:rsidP="00DB76EF">
      <w:pPr>
        <w:pStyle w:val="1"/>
        <w:shd w:val="clear" w:color="auto" w:fill="auto"/>
        <w:spacing w:line="240" w:lineRule="auto"/>
        <w:ind w:firstLine="0"/>
        <w:jc w:val="center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и 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муниципальными унитарными предприятиями, за счет средств бюджета сельского поселения Сайрановский  сельсовет мун</w:t>
      </w:r>
      <w:r w:rsidRPr="00244E59">
        <w:rPr>
          <w:bCs/>
          <w:color w:val="000000"/>
          <w:lang w:eastAsia="ru-RU" w:bidi="ru-RU"/>
        </w:rPr>
        <w:t>иципального района</w:t>
      </w:r>
    </w:p>
    <w:p w:rsidR="00DB76EF" w:rsidRPr="00925BA8" w:rsidRDefault="00DB76EF" w:rsidP="00DB76EF">
      <w:pPr>
        <w:pStyle w:val="1"/>
        <w:shd w:val="clear" w:color="auto" w:fill="auto"/>
        <w:spacing w:line="240" w:lineRule="auto"/>
        <w:ind w:firstLine="0"/>
        <w:jc w:val="center"/>
      </w:pPr>
      <w:r w:rsidRPr="00244E59">
        <w:rPr>
          <w:bCs/>
        </w:rPr>
        <w:t xml:space="preserve">Ишимбайский район </w:t>
      </w:r>
      <w:r w:rsidRPr="00583372">
        <w:t>Республики Башкортостан</w:t>
      </w:r>
    </w:p>
    <w:p w:rsidR="00DB76EF" w:rsidRPr="00583372" w:rsidRDefault="00DB76EF" w:rsidP="00DB76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76EF" w:rsidRDefault="00DB76EF" w:rsidP="00DB7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B76EF" w:rsidRDefault="00DB76EF" w:rsidP="00DB76EF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7" w:history="1">
        <w:r w:rsidRPr="00925BA8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80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r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color w:val="000000"/>
          <w:sz w:val="28"/>
          <w:szCs w:val="28"/>
          <w:lang w:bidi="ru-RU"/>
        </w:rPr>
        <w:t xml:space="preserve">Сайрановский </w:t>
      </w:r>
      <w:r w:rsidRPr="004F5A04">
        <w:rPr>
          <w:color w:val="000000"/>
          <w:sz w:val="28"/>
          <w:szCs w:val="28"/>
          <w:lang w:bidi="ru-RU"/>
        </w:rPr>
        <w:t xml:space="preserve"> сельсовет </w:t>
      </w:r>
      <w:r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B76EF" w:rsidRPr="00244E59" w:rsidRDefault="00DB76EF" w:rsidP="00DB76EF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 xml:space="preserve">Утвердить прилагаемый Порядок </w:t>
      </w:r>
      <w:r>
        <w:rPr>
          <w:bCs/>
          <w:color w:val="000000"/>
          <w:lang w:eastAsia="ru-RU" w:bidi="ru-RU"/>
        </w:rPr>
        <w:t>предоставления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б</w:t>
      </w:r>
      <w:r w:rsidRPr="00244E59">
        <w:rPr>
          <w:bCs/>
          <w:color w:val="000000"/>
          <w:lang w:eastAsia="ru-RU" w:bidi="ru-RU"/>
        </w:rPr>
        <w:t>юджетны</w:t>
      </w:r>
      <w:r>
        <w:rPr>
          <w:bCs/>
          <w:color w:val="000000"/>
          <w:lang w:eastAsia="ru-RU" w:bidi="ru-RU"/>
        </w:rPr>
        <w:t>х инвестиций</w:t>
      </w:r>
      <w:r>
        <w:rPr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юридическим лицам, не являющимся</w:t>
      </w:r>
      <w:r>
        <w:rPr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 xml:space="preserve">муниципальными учреждениями и </w:t>
      </w:r>
      <w:r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 xml:space="preserve">муниципальными унитарными предприятиями, за счет средств бюджета сельского поселения Сайрановский  сельсовет </w:t>
      </w:r>
      <w:r w:rsidRPr="00244E59">
        <w:t>муниципального района Ишимбайский район Республики Башкортостан согласно приложению.</w:t>
      </w:r>
    </w:p>
    <w:p w:rsidR="00DB76EF" w:rsidRPr="00922FBC" w:rsidRDefault="00DB76EF" w:rsidP="00DB7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76EF" w:rsidRDefault="00DB76EF" w:rsidP="00DB7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DB76EF" w:rsidRDefault="00DB76EF" w:rsidP="00DB76EF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         </w:t>
      </w:r>
    </w:p>
    <w:p w:rsidR="00DB76EF" w:rsidRDefault="00DB76EF" w:rsidP="00DB76EF">
      <w:r>
        <w:rPr>
          <w:sz w:val="28"/>
          <w:szCs w:val="28"/>
        </w:rPr>
        <w:t>Гл</w:t>
      </w:r>
      <w:r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881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</w:t>
      </w:r>
      <w:r w:rsidRPr="00881C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Р.М.Валиев</w:t>
      </w:r>
    </w:p>
    <w:p w:rsidR="00DB76EF" w:rsidRDefault="00DB76EF" w:rsidP="00DB76EF"/>
    <w:p w:rsidR="00DB76EF" w:rsidRDefault="00DB76EF" w:rsidP="00DB76EF">
      <w:pPr>
        <w:jc w:val="both"/>
      </w:pPr>
    </w:p>
    <w:p w:rsidR="00DB76EF" w:rsidRDefault="00DB76EF" w:rsidP="00DB76EF"/>
    <w:p w:rsidR="00DB76EF" w:rsidRDefault="00DB76EF" w:rsidP="00DB76EF"/>
    <w:p w:rsidR="00E32A36" w:rsidRDefault="00E32A36" w:rsidP="00DB76EF"/>
    <w:p w:rsidR="00DB76EF" w:rsidRDefault="00DB76EF" w:rsidP="00DB76EF"/>
    <w:p w:rsidR="00DB76EF" w:rsidRDefault="00DB76EF" w:rsidP="00DB76EF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Утвержден   постановлением        администрации сельского поселения Сайрановский  сельсовет муниципального    района Ишимбайский район РБ</w:t>
      </w:r>
    </w:p>
    <w:p w:rsidR="00DB76EF" w:rsidRDefault="00DB76EF" w:rsidP="00DB76EF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 01.02.2022 года №3</w:t>
      </w:r>
    </w:p>
    <w:p w:rsidR="00DB76EF" w:rsidRDefault="00DB76EF" w:rsidP="00DB76EF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:rsidR="00DB76EF" w:rsidRDefault="00DB76EF" w:rsidP="00DB76EF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 xml:space="preserve">Порядок </w:t>
      </w:r>
      <w:r>
        <w:rPr>
          <w:bCs w:val="0"/>
          <w:color w:val="000000"/>
          <w:lang w:eastAsia="ru-RU" w:bidi="ru-RU"/>
        </w:rPr>
        <w:t>предоставления</w:t>
      </w:r>
      <w:r w:rsidRP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</w:t>
      </w:r>
      <w:r w:rsidRPr="00244E59">
        <w:rPr>
          <w:color w:val="000000"/>
          <w:lang w:eastAsia="ru-RU" w:bidi="ru-RU"/>
        </w:rPr>
        <w:t>юджетны</w:t>
      </w:r>
      <w:r>
        <w:rPr>
          <w:color w:val="000000"/>
          <w:lang w:eastAsia="ru-RU" w:bidi="ru-RU"/>
        </w:rPr>
        <w:t xml:space="preserve">х инвестиций </w:t>
      </w:r>
      <w:r>
        <w:rPr>
          <w:bCs w:val="0"/>
          <w:color w:val="000000"/>
          <w:lang w:eastAsia="ru-RU" w:bidi="ru-RU"/>
        </w:rPr>
        <w:t>юридическим лицам,</w:t>
      </w:r>
      <w:r>
        <w:rPr>
          <w:color w:val="000000"/>
          <w:lang w:eastAsia="ru-RU" w:bidi="ru-RU"/>
        </w:rPr>
        <w:t xml:space="preserve"> </w:t>
      </w:r>
      <w:r>
        <w:rPr>
          <w:bCs w:val="0"/>
          <w:color w:val="000000"/>
          <w:lang w:eastAsia="ru-RU" w:bidi="ru-RU"/>
        </w:rPr>
        <w:t>не являющимся</w:t>
      </w:r>
      <w:r>
        <w:rPr>
          <w:color w:val="000000"/>
          <w:lang w:eastAsia="ru-RU" w:bidi="ru-RU"/>
        </w:rPr>
        <w:t xml:space="preserve"> </w:t>
      </w:r>
      <w:r>
        <w:rPr>
          <w:bCs w:val="0"/>
          <w:color w:val="000000"/>
          <w:lang w:eastAsia="ru-RU" w:bidi="ru-RU"/>
        </w:rPr>
        <w:t xml:space="preserve">муниципальными учреждениями и </w:t>
      </w:r>
      <w:r w:rsidRPr="00244E59">
        <w:rPr>
          <w:color w:val="000000"/>
          <w:lang w:eastAsia="ru-RU" w:bidi="ru-RU"/>
        </w:rPr>
        <w:t xml:space="preserve"> </w:t>
      </w:r>
      <w:r>
        <w:rPr>
          <w:bCs w:val="0"/>
          <w:color w:val="000000"/>
          <w:lang w:eastAsia="ru-RU" w:bidi="ru-RU"/>
        </w:rPr>
        <w:t>муниципальными унитарными предприятиями, за счет средств бюджета сельского поселения Сайрановский  сельсовет</w:t>
      </w:r>
      <w:r w:rsidRPr="00244E59">
        <w:t xml:space="preserve"> муниципального района Ишимбайский район Республики Башкортостан</w:t>
      </w:r>
      <w:r>
        <w:rPr>
          <w:color w:val="000000"/>
          <w:lang w:eastAsia="ru-RU" w:bidi="ru-RU"/>
        </w:rPr>
        <w:t xml:space="preserve"> </w:t>
      </w:r>
    </w:p>
    <w:p w:rsidR="00DB76EF" w:rsidRDefault="00DB76EF" w:rsidP="00DB76EF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DB76EF" w:rsidRPr="00D74AC9" w:rsidRDefault="00DB76EF" w:rsidP="00DB76EF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I. Общие положения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2. </w:t>
      </w:r>
      <w:proofErr w:type="gramStart"/>
      <w:r w:rsidRPr="00D74AC9">
        <w:rPr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Pr="00C9524F">
        <w:rPr>
          <w:bCs/>
          <w:color w:val="000000"/>
          <w:sz w:val="28"/>
          <w:szCs w:val="28"/>
          <w:lang w:bidi="ru-RU"/>
        </w:rPr>
        <w:t>сельск</w:t>
      </w:r>
      <w:r>
        <w:rPr>
          <w:bCs/>
          <w:color w:val="000000"/>
          <w:sz w:val="28"/>
          <w:szCs w:val="28"/>
          <w:lang w:bidi="ru-RU"/>
        </w:rPr>
        <w:t>им</w:t>
      </w:r>
      <w:r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>
        <w:rPr>
          <w:bCs/>
          <w:color w:val="000000"/>
          <w:sz w:val="28"/>
          <w:szCs w:val="28"/>
          <w:lang w:bidi="ru-RU"/>
        </w:rPr>
        <w:t>ем</w:t>
      </w:r>
      <w:r w:rsidRPr="00C9524F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D74AC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3. Условия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осуществляет Администрация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дминистрация).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5. Финансовое обеспечение расходов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</w:t>
      </w:r>
      <w:r w:rsidRPr="00D74AC9">
        <w:rPr>
          <w:sz w:val="28"/>
          <w:szCs w:val="28"/>
        </w:rPr>
        <w:lastRenderedPageBreak/>
        <w:t xml:space="preserve">обязательств и предельных объемов финансирования, доведенных главному распорядителю бюджетных средств –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DB76EF" w:rsidRDefault="00DB76EF" w:rsidP="00DB76EF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DB76EF" w:rsidRPr="00D74AC9" w:rsidRDefault="00DB76EF" w:rsidP="00DB76EF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II. Предоставление бюджетных инвестиций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C92A6A">
        <w:rPr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 муниципального района Ишимбайский район Республики Башкортостан,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7. </w:t>
      </w:r>
      <w:proofErr w:type="gramStart"/>
      <w:r w:rsidRPr="00D74AC9">
        <w:rPr>
          <w:sz w:val="28"/>
          <w:szCs w:val="28"/>
        </w:rPr>
        <w:t xml:space="preserve">Перечисление бюджетных инвестиций осуществляется на основании договора между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дминистрацией и юридическим лицом об участии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DB76EF" w:rsidRDefault="00DB76EF" w:rsidP="00DB76EF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:rsidR="00DB76EF" w:rsidRPr="00D74AC9" w:rsidRDefault="00DB76EF" w:rsidP="00DB76EF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8. Администрацией подготавливается договор между </w:t>
      </w:r>
      <w:r w:rsidRPr="00C9524F">
        <w:rPr>
          <w:bCs/>
          <w:color w:val="000000"/>
          <w:sz w:val="28"/>
          <w:szCs w:val="28"/>
          <w:lang w:bidi="ru-RU"/>
        </w:rPr>
        <w:t>сельск</w:t>
      </w:r>
      <w:r>
        <w:rPr>
          <w:bCs/>
          <w:color w:val="000000"/>
          <w:sz w:val="28"/>
          <w:szCs w:val="28"/>
          <w:lang w:bidi="ru-RU"/>
        </w:rPr>
        <w:t>им</w:t>
      </w:r>
      <w:r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>
        <w:rPr>
          <w:bCs/>
          <w:color w:val="000000"/>
          <w:sz w:val="28"/>
          <w:szCs w:val="28"/>
          <w:lang w:bidi="ru-RU"/>
        </w:rPr>
        <w:t>ем</w:t>
      </w:r>
      <w:r w:rsidRPr="00C9524F">
        <w:rPr>
          <w:bCs/>
          <w:color w:val="000000"/>
          <w:sz w:val="28"/>
          <w:szCs w:val="28"/>
          <w:lang w:bidi="ru-RU"/>
        </w:rPr>
        <w:t xml:space="preserve">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74A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и юридическим лицом об участии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10. В договоре об участии предусматриваются следующие положения: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Башкортостан;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б) условия предоставления бюджетных инвестиций юридическому лицу;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lastRenderedPageBreak/>
        <w:t xml:space="preserve">в) право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дминистрации, органов муниципального финансового контроля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г) обязанность юридического лица представить в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дминистрацию </w:t>
      </w:r>
      <w:proofErr w:type="gramStart"/>
      <w:r w:rsidRPr="00D74AC9">
        <w:rPr>
          <w:sz w:val="28"/>
          <w:szCs w:val="28"/>
        </w:rPr>
        <w:t>копии решений органов управления юридического лица</w:t>
      </w:r>
      <w:proofErr w:type="gramEnd"/>
      <w:r w:rsidRPr="00D74AC9">
        <w:rPr>
          <w:sz w:val="28"/>
          <w:szCs w:val="28"/>
        </w:rPr>
        <w:t xml:space="preserve"> о порядке и сроках участия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spellStart"/>
      <w:r w:rsidRPr="00D74AC9">
        <w:rPr>
          <w:sz w:val="28"/>
          <w:szCs w:val="28"/>
        </w:rPr>
        <w:t>д</w:t>
      </w:r>
      <w:proofErr w:type="spellEnd"/>
      <w:r w:rsidRPr="00D74AC9">
        <w:rPr>
          <w:sz w:val="28"/>
          <w:szCs w:val="28"/>
        </w:rPr>
        <w:t>) ответственность юридического лица за неисполнение или ненадлежащее исполнение обязательств по договору об участии;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proofErr w:type="gramStart"/>
      <w:r w:rsidRPr="00D74AC9">
        <w:rPr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  <w:proofErr w:type="gramEnd"/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D74AC9">
        <w:rPr>
          <w:sz w:val="28"/>
          <w:szCs w:val="28"/>
        </w:rPr>
        <w:t>непредоставления</w:t>
      </w:r>
      <w:proofErr w:type="spellEnd"/>
      <w:r w:rsidRPr="00D74AC9">
        <w:rPr>
          <w:sz w:val="28"/>
          <w:szCs w:val="28"/>
        </w:rPr>
        <w:t xml:space="preserve"> бюджетных инвестиций.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12. </w:t>
      </w:r>
      <w:proofErr w:type="gramStart"/>
      <w:r w:rsidRPr="00D74AC9">
        <w:rPr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D74AC9">
        <w:rPr>
          <w:sz w:val="28"/>
          <w:szCs w:val="28"/>
        </w:rPr>
        <w:t xml:space="preserve"> объектов недвижимого имущества из бюджета </w:t>
      </w:r>
      <w:r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>
        <w:rPr>
          <w:bCs/>
          <w:color w:val="000000"/>
          <w:sz w:val="28"/>
          <w:szCs w:val="28"/>
          <w:lang w:bidi="ru-RU"/>
        </w:rPr>
        <w:t xml:space="preserve">Сайрановский </w:t>
      </w:r>
      <w:r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Pr="00D74AC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принимаются в форме муниципальных правовых актов </w:t>
      </w:r>
      <w:r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</w:p>
    <w:p w:rsidR="00DB76EF" w:rsidRPr="00D74AC9" w:rsidRDefault="00DB76EF" w:rsidP="00DB7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D74AC9">
        <w:rPr>
          <w:sz w:val="28"/>
          <w:szCs w:val="28"/>
        </w:rPr>
        <w:t>принимаются</w:t>
      </w:r>
      <w:proofErr w:type="gramEnd"/>
      <w:r w:rsidRPr="00D74AC9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DB76EF" w:rsidRPr="00D74AC9" w:rsidRDefault="00DB76EF" w:rsidP="00DB76EF">
      <w:pPr>
        <w:pStyle w:val="20"/>
        <w:keepNext/>
        <w:keepLines/>
        <w:shd w:val="clear" w:color="auto" w:fill="auto"/>
        <w:tabs>
          <w:tab w:val="left" w:pos="322"/>
        </w:tabs>
        <w:spacing w:after="0"/>
        <w:jc w:val="both"/>
        <w:rPr>
          <w:lang w:eastAsia="ru-RU" w:bidi="ru-RU"/>
        </w:rPr>
      </w:pPr>
    </w:p>
    <w:bookmarkEnd w:id="0"/>
    <w:bookmarkEnd w:id="1"/>
    <w:p w:rsidR="00DB76EF" w:rsidRDefault="00DB76EF" w:rsidP="00DB76EF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/>
    <w:p w:rsidR="00DB76EF" w:rsidRDefault="00DB76EF" w:rsidP="00DB76EF">
      <w:pPr>
        <w:spacing w:after="200" w:line="276" w:lineRule="auto"/>
        <w:ind w:right="-160"/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76EF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E7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6EF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A36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B76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6EF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DB76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76EF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DB76EF"/>
    <w:pPr>
      <w:spacing w:after="120"/>
    </w:pPr>
  </w:style>
  <w:style w:type="character" w:customStyle="1" w:styleId="a5">
    <w:name w:val="Основной текст Знак"/>
    <w:basedOn w:val="a0"/>
    <w:link w:val="a4"/>
    <w:rsid w:val="00DB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2022-05-19T09:59:00Z</dcterms:created>
  <dcterms:modified xsi:type="dcterms:W3CDTF">2022-05-19T10:02:00Z</dcterms:modified>
</cp:coreProperties>
</file>