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0" w:rsidRDefault="00FB5520" w:rsidP="00FB5520"/>
    <w:p w:rsidR="003346F3" w:rsidRDefault="003346F3" w:rsidP="003346F3"/>
    <w:p w:rsidR="003346F3" w:rsidRDefault="003346F3" w:rsidP="003346F3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346F3" w:rsidRPr="008B1C95" w:rsidTr="00BD6C0B">
        <w:trPr>
          <w:cantSplit/>
          <w:trHeight w:val="1180"/>
        </w:trPr>
        <w:tc>
          <w:tcPr>
            <w:tcW w:w="3944" w:type="dxa"/>
          </w:tcPr>
          <w:p w:rsidR="003346F3" w:rsidRPr="008B1C95" w:rsidRDefault="003346F3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3346F3" w:rsidRPr="008B1C95" w:rsidRDefault="003346F3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3346F3" w:rsidRPr="008B1C95" w:rsidRDefault="003346F3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3346F3" w:rsidRPr="008B1C95" w:rsidRDefault="003346F3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3346F3" w:rsidRPr="008B1C95" w:rsidRDefault="003346F3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3346F3" w:rsidRPr="008B1C95" w:rsidRDefault="003346F3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7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346F3" w:rsidRPr="008B1C95" w:rsidRDefault="003346F3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3346F3" w:rsidRPr="008B1C95" w:rsidRDefault="003346F3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3346F3" w:rsidRPr="008B1C95" w:rsidRDefault="003346F3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3346F3" w:rsidRPr="008B1C95" w:rsidRDefault="003346F3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3346F3" w:rsidRPr="008B1C95" w:rsidRDefault="003346F3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3346F3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346F3" w:rsidRPr="008B1C95" w:rsidRDefault="003346F3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3346F3" w:rsidRPr="008B1C95" w:rsidRDefault="003346F3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346F3" w:rsidRPr="008B1C95" w:rsidRDefault="003346F3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346F3" w:rsidRPr="008B1C95" w:rsidRDefault="003346F3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74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346F3" w:rsidRPr="008B1C95" w:rsidRDefault="003346F3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3346F3" w:rsidRPr="008B1C95" w:rsidRDefault="003346F3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3346F3" w:rsidRPr="008B1C95" w:rsidRDefault="003346F3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3346F3" w:rsidRDefault="003346F3" w:rsidP="003346F3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3346F3" w:rsidRPr="000B6A01" w:rsidRDefault="003346F3" w:rsidP="003346F3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3346F3" w:rsidRDefault="003346F3" w:rsidP="003346F3">
      <w:pPr>
        <w:pStyle w:val="a7"/>
        <w:tabs>
          <w:tab w:val="left" w:pos="855"/>
        </w:tabs>
        <w:jc w:val="left"/>
      </w:pPr>
    </w:p>
    <w:p w:rsidR="003346F3" w:rsidRDefault="003346F3" w:rsidP="003346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09</w:t>
      </w:r>
      <w:r w:rsidRPr="008F62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F6218">
        <w:rPr>
          <w:sz w:val="28"/>
          <w:szCs w:val="28"/>
        </w:rPr>
        <w:t>.20</w:t>
      </w:r>
      <w:r>
        <w:rPr>
          <w:sz w:val="28"/>
          <w:szCs w:val="28"/>
        </w:rPr>
        <w:t>22 г.</w:t>
      </w:r>
      <w:r w:rsidRPr="008F621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</w:t>
      </w:r>
      <w:r w:rsidRPr="008F6218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 51</w:t>
      </w:r>
      <w:proofErr w:type="gramStart"/>
      <w:r>
        <w:rPr>
          <w:sz w:val="28"/>
          <w:szCs w:val="28"/>
        </w:rPr>
        <w:t>/А</w:t>
      </w:r>
      <w:proofErr w:type="gramEnd"/>
    </w:p>
    <w:p w:rsidR="003346F3" w:rsidRDefault="003346F3" w:rsidP="003346F3">
      <w:pPr>
        <w:tabs>
          <w:tab w:val="left" w:pos="5550"/>
        </w:tabs>
        <w:suppressAutoHyphens/>
        <w:ind w:right="4649"/>
        <w:jc w:val="both"/>
        <w:rPr>
          <w:sz w:val="28"/>
          <w:szCs w:val="28"/>
        </w:rPr>
      </w:pPr>
    </w:p>
    <w:p w:rsidR="003346F3" w:rsidRDefault="003346F3" w:rsidP="003346F3">
      <w:pPr>
        <w:tabs>
          <w:tab w:val="left" w:pos="5550"/>
        </w:tabs>
        <w:suppressAutoHyphens/>
        <w:ind w:right="4649"/>
        <w:jc w:val="both"/>
      </w:pPr>
      <w:r>
        <w:rPr>
          <w:b/>
          <w:bCs/>
          <w:sz w:val="28"/>
          <w:szCs w:val="28"/>
        </w:rPr>
        <w:t>Об аннулировании адреса о</w:t>
      </w:r>
      <w:r>
        <w:rPr>
          <w:b/>
          <w:bCs/>
          <w:color w:val="000000"/>
          <w:sz w:val="28"/>
          <w:szCs w:val="28"/>
        </w:rPr>
        <w:t>бъекта адресации: жилое помещение с кадастровым номером 02:</w:t>
      </w:r>
      <w:r w:rsidRPr="008E11CE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8:</w:t>
      </w:r>
      <w:r w:rsidRPr="008E11CE">
        <w:rPr>
          <w:b/>
          <w:bCs/>
          <w:color w:val="000000"/>
          <w:sz w:val="28"/>
          <w:szCs w:val="28"/>
        </w:rPr>
        <w:t>170202</w:t>
      </w:r>
      <w:r>
        <w:rPr>
          <w:b/>
          <w:bCs/>
          <w:color w:val="000000"/>
          <w:sz w:val="28"/>
          <w:szCs w:val="28"/>
        </w:rPr>
        <w:t>:</w:t>
      </w:r>
      <w:r w:rsidRPr="008E11CE">
        <w:rPr>
          <w:b/>
          <w:bCs/>
          <w:color w:val="000000"/>
          <w:sz w:val="28"/>
          <w:szCs w:val="28"/>
          <w:lang w:eastAsia="zh-CN"/>
        </w:rPr>
        <w:t>392</w:t>
      </w:r>
      <w:r>
        <w:rPr>
          <w:b/>
          <w:bCs/>
          <w:color w:val="000000"/>
          <w:sz w:val="28"/>
          <w:szCs w:val="28"/>
        </w:rPr>
        <w:t xml:space="preserve"> и о присвоении нового адреса этому объекту адресации</w:t>
      </w:r>
    </w:p>
    <w:p w:rsidR="003346F3" w:rsidRDefault="003346F3" w:rsidP="003346F3">
      <w:pPr>
        <w:rPr>
          <w:sz w:val="28"/>
          <w:szCs w:val="28"/>
        </w:rPr>
      </w:pPr>
    </w:p>
    <w:p w:rsidR="003346F3" w:rsidRDefault="003346F3" w:rsidP="003346F3">
      <w:pPr>
        <w:pStyle w:val="a3"/>
        <w:suppressAutoHyphens/>
        <w:spacing w:after="0"/>
        <w:ind w:right="-340"/>
        <w:jc w:val="both"/>
      </w:pPr>
      <w:r>
        <w:rPr>
          <w:sz w:val="28"/>
          <w:szCs w:val="28"/>
        </w:rPr>
        <w:tab/>
      </w:r>
      <w:proofErr w:type="gramStart"/>
      <w:r>
        <w:rPr>
          <w:rStyle w:val="1"/>
          <w:bCs/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Style w:val="1"/>
          <w:bCs/>
          <w:color w:val="000000"/>
          <w:sz w:val="28"/>
          <w:szCs w:val="28"/>
          <w:lang w:eastAsia="zh-CN"/>
        </w:rPr>
        <w:t>Постановлением Правит</w:t>
      </w:r>
      <w:r>
        <w:rPr>
          <w:rStyle w:val="1"/>
          <w:color w:val="000000"/>
          <w:sz w:val="28"/>
          <w:szCs w:val="28"/>
          <w:lang w:eastAsia="zh-CN"/>
        </w:rPr>
        <w:t>ельства Российской Федерации от 19.11.2014 № 1221 «Об утверждении Правил присвоения, изменения и аннулирования адресов</w:t>
      </w:r>
      <w:r>
        <w:rPr>
          <w:rStyle w:val="1"/>
          <w:color w:val="22272F"/>
          <w:sz w:val="28"/>
          <w:szCs w:val="28"/>
          <w:lang w:eastAsia="zh-CN"/>
        </w:rPr>
        <w:t>»</w:t>
      </w:r>
      <w:r>
        <w:rPr>
          <w:rStyle w:val="1"/>
          <w:color w:val="000000"/>
          <w:sz w:val="28"/>
          <w:szCs w:val="28"/>
          <w:lang w:eastAsia="zh-CN"/>
        </w:rPr>
        <w:t>, р</w:t>
      </w:r>
      <w:r>
        <w:rPr>
          <w:sz w:val="28"/>
          <w:szCs w:val="28"/>
        </w:rPr>
        <w:t xml:space="preserve">ассмотрев обращение </w:t>
      </w:r>
      <w:proofErr w:type="spellStart"/>
      <w:r>
        <w:rPr>
          <w:color w:val="000000"/>
          <w:sz w:val="28"/>
          <w:szCs w:val="28"/>
          <w:lang w:eastAsia="zh-CN"/>
        </w:rPr>
        <w:t>Загидуллиной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Майсары</w:t>
      </w:r>
      <w:proofErr w:type="spellEnd"/>
      <w:proofErr w:type="gramEnd"/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Тимергалеевны</w:t>
      </w:r>
      <w:proofErr w:type="spellEnd"/>
      <w:r>
        <w:rPr>
          <w:sz w:val="28"/>
          <w:szCs w:val="28"/>
        </w:rPr>
        <w:t xml:space="preserve"> об аннулировании адреса о</w:t>
      </w:r>
      <w:r>
        <w:rPr>
          <w:color w:val="000000"/>
          <w:sz w:val="28"/>
          <w:szCs w:val="28"/>
        </w:rPr>
        <w:t xml:space="preserve">бъекта адресации: </w:t>
      </w:r>
      <w:r w:rsidRPr="008E11CE">
        <w:rPr>
          <w:color w:val="000000"/>
          <w:sz w:val="28"/>
          <w:szCs w:val="28"/>
        </w:rPr>
        <w:t>жилое помещение с кадастровым номером 02:28:170202:</w:t>
      </w:r>
      <w:r w:rsidRPr="008E11CE">
        <w:rPr>
          <w:color w:val="000000"/>
          <w:sz w:val="28"/>
          <w:szCs w:val="28"/>
          <w:lang w:eastAsia="zh-CN"/>
        </w:rPr>
        <w:t>392</w:t>
      </w:r>
      <w:r w:rsidRPr="008E11CE">
        <w:rPr>
          <w:color w:val="000000"/>
          <w:sz w:val="28"/>
          <w:szCs w:val="28"/>
        </w:rPr>
        <w:t xml:space="preserve"> и о присвоении нового адреса этому объекту адресации</w:t>
      </w:r>
      <w:r>
        <w:rPr>
          <w:rStyle w:val="1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346F3" w:rsidRDefault="003346F3" w:rsidP="003346F3">
      <w:pPr>
        <w:pStyle w:val="31"/>
        <w:ind w:right="-340"/>
        <w:jc w:val="both"/>
      </w:pPr>
      <w:r>
        <w:rPr>
          <w:color w:val="000000"/>
          <w:sz w:val="28"/>
          <w:szCs w:val="28"/>
        </w:rPr>
        <w:tab/>
        <w:t xml:space="preserve">1. Аннулировать адрес объекта адресации: </w:t>
      </w:r>
      <w:r w:rsidRPr="008E11CE">
        <w:rPr>
          <w:color w:val="000000"/>
          <w:sz w:val="28"/>
          <w:szCs w:val="28"/>
        </w:rPr>
        <w:t>жилое помещение с кадастровым номером 02:28:170202:392</w:t>
      </w:r>
      <w:r>
        <w:rPr>
          <w:color w:val="000000"/>
          <w:sz w:val="28"/>
          <w:szCs w:val="28"/>
        </w:rPr>
        <w:t>, указанный как:</w:t>
      </w:r>
    </w:p>
    <w:p w:rsidR="003346F3" w:rsidRDefault="003346F3" w:rsidP="003346F3">
      <w:pPr>
        <w:pStyle w:val="31"/>
        <w:ind w:right="-340"/>
        <w:jc w:val="both"/>
      </w:pPr>
      <w:r>
        <w:rPr>
          <w:color w:val="000000"/>
          <w:sz w:val="28"/>
          <w:szCs w:val="28"/>
        </w:rPr>
        <w:tab/>
        <w:t xml:space="preserve">- </w:t>
      </w:r>
      <w:r>
        <w:rPr>
          <w:color w:val="212121"/>
          <w:sz w:val="28"/>
          <w:szCs w:val="28"/>
        </w:rPr>
        <w:t>Республика Башкортостан, р-н. Ишимбайский, с. Новоаптиково, ул. Центральная, д. 7.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346F3" w:rsidRDefault="003346F3" w:rsidP="003346F3">
      <w:pPr>
        <w:pStyle w:val="31"/>
        <w:ind w:right="-340"/>
        <w:jc w:val="both"/>
      </w:pPr>
      <w:r>
        <w:rPr>
          <w:color w:val="000000"/>
          <w:sz w:val="28"/>
          <w:szCs w:val="28"/>
        </w:rPr>
        <w:tab/>
        <w:t xml:space="preserve">2. Присвоить объекту адресации: </w:t>
      </w:r>
      <w:r w:rsidRPr="008E11CE">
        <w:rPr>
          <w:color w:val="000000"/>
          <w:sz w:val="28"/>
          <w:szCs w:val="28"/>
        </w:rPr>
        <w:t>жилое помещение с кадастровым номером 02:28:170202:392</w:t>
      </w:r>
      <w:r>
        <w:rPr>
          <w:color w:val="000000"/>
          <w:sz w:val="28"/>
          <w:szCs w:val="28"/>
        </w:rPr>
        <w:t>, адрес:</w:t>
      </w:r>
    </w:p>
    <w:p w:rsidR="003346F3" w:rsidRDefault="003346F3" w:rsidP="003346F3">
      <w:pPr>
        <w:pStyle w:val="31"/>
        <w:tabs>
          <w:tab w:val="left" w:pos="-30"/>
        </w:tabs>
        <w:ind w:right="-340"/>
        <w:jc w:val="both"/>
      </w:pPr>
      <w:r>
        <w:rPr>
          <w:rFonts w:eastAsia="Rom Bsh"/>
          <w:sz w:val="28"/>
          <w:szCs w:val="28"/>
        </w:rPr>
        <w:tab/>
        <w:t>- Российская Федерация, Республика Башкортостан, муниципальный район Ишимбайский  район, сельское поселение Сайрановский сельсовет, село Новоаптиково, улица Центральная, дом 7, квартира 1.</w:t>
      </w:r>
    </w:p>
    <w:p w:rsidR="003346F3" w:rsidRDefault="003346F3" w:rsidP="003346F3">
      <w:pPr>
        <w:pStyle w:val="31"/>
        <w:tabs>
          <w:tab w:val="left" w:pos="-30"/>
        </w:tabs>
        <w:ind w:right="-340"/>
        <w:jc w:val="both"/>
      </w:pPr>
    </w:p>
    <w:p w:rsidR="003346F3" w:rsidRDefault="003346F3" w:rsidP="003346F3">
      <w:pPr>
        <w:pStyle w:val="31"/>
        <w:tabs>
          <w:tab w:val="left" w:pos="-30"/>
        </w:tabs>
        <w:ind w:right="-340"/>
        <w:jc w:val="both"/>
      </w:pPr>
    </w:p>
    <w:p w:rsidR="003346F3" w:rsidRDefault="003346F3" w:rsidP="003346F3">
      <w:pPr>
        <w:pStyle w:val="31"/>
        <w:tabs>
          <w:tab w:val="left" w:pos="-30"/>
        </w:tabs>
        <w:ind w:right="-340"/>
        <w:jc w:val="both"/>
      </w:pPr>
    </w:p>
    <w:p w:rsidR="003346F3" w:rsidRDefault="003346F3" w:rsidP="003346F3">
      <w:pPr>
        <w:tabs>
          <w:tab w:val="left" w:pos="7215"/>
        </w:tabs>
        <w:suppressAutoHyphens/>
        <w:ind w:left="-1260"/>
        <w:jc w:val="center"/>
      </w:pPr>
      <w:r>
        <w:rPr>
          <w:sz w:val="28"/>
          <w:szCs w:val="28"/>
        </w:rPr>
        <w:t xml:space="preserve">                Глава администрации                                                                              Р.М.Валиев</w:t>
      </w:r>
    </w:p>
    <w:p w:rsidR="00FB5520" w:rsidRDefault="00FB5520" w:rsidP="00FB5520">
      <w:pPr>
        <w:rPr>
          <w:sz w:val="20"/>
          <w:szCs w:val="20"/>
        </w:rPr>
      </w:pPr>
    </w:p>
    <w:p w:rsidR="00FB5520" w:rsidRDefault="00FB5520" w:rsidP="00FB5520">
      <w:pPr>
        <w:rPr>
          <w:sz w:val="20"/>
          <w:szCs w:val="20"/>
        </w:rPr>
      </w:pPr>
    </w:p>
    <w:p w:rsidR="00FB5520" w:rsidRDefault="00FB5520" w:rsidP="00FB5520">
      <w:pPr>
        <w:rPr>
          <w:sz w:val="20"/>
          <w:szCs w:val="20"/>
        </w:rPr>
      </w:pPr>
    </w:p>
    <w:p w:rsidR="00A22811" w:rsidRPr="00FB5520" w:rsidRDefault="00A22811" w:rsidP="00FB5520"/>
    <w:sectPr w:rsidR="00A22811" w:rsidRPr="00FB5520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2023-02-02T10:50:00Z</dcterms:created>
  <dcterms:modified xsi:type="dcterms:W3CDTF">2023-02-02T11:40:00Z</dcterms:modified>
</cp:coreProperties>
</file>