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18" w:type="dxa"/>
        <w:tblLayout w:type="fixed"/>
        <w:tblLook w:val="0000"/>
      </w:tblPr>
      <w:tblGrid>
        <w:gridCol w:w="3650"/>
        <w:gridCol w:w="1790"/>
        <w:gridCol w:w="5334"/>
      </w:tblGrid>
      <w:tr w:rsidR="008A52E1" w:rsidRPr="00006008" w:rsidTr="003D180C">
        <w:trPr>
          <w:cantSplit/>
          <w:trHeight w:val="1180"/>
        </w:trPr>
        <w:tc>
          <w:tcPr>
            <w:tcW w:w="3650" w:type="dxa"/>
          </w:tcPr>
          <w:p w:rsidR="008A52E1" w:rsidRPr="00006008" w:rsidRDefault="008A52E1" w:rsidP="003D180C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Башкортостан Республика</w:t>
            </w:r>
            <w:proofErr w:type="gramStart"/>
            <w:r w:rsidRPr="00006008">
              <w:rPr>
                <w:rFonts w:ascii="Rom Bsh" w:hAnsi="Rom Bsh"/>
                <w:lang w:val="en-US"/>
              </w:rPr>
              <w:t>h</w:t>
            </w:r>
            <w:proofErr w:type="spellStart"/>
            <w:proofErr w:type="gramEnd"/>
            <w:r w:rsidRPr="00006008">
              <w:rPr>
                <w:rFonts w:ascii="Rom Bsh" w:hAnsi="Rom Bsh"/>
              </w:rPr>
              <w:t>ы</w:t>
            </w:r>
            <w:proofErr w:type="spellEnd"/>
            <w:r w:rsidRPr="00006008">
              <w:rPr>
                <w:rFonts w:ascii="Rom Bsh" w:hAnsi="Rom Bsh"/>
              </w:rPr>
              <w:t xml:space="preserve"> </w:t>
            </w:r>
          </w:p>
          <w:p w:rsidR="008A52E1" w:rsidRPr="00006008" w:rsidRDefault="008A52E1" w:rsidP="003D180C">
            <w:pPr>
              <w:spacing w:line="216" w:lineRule="auto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Ишембай</w:t>
            </w:r>
            <w:proofErr w:type="spellEnd"/>
            <w:r w:rsidRPr="00006008">
              <w:rPr>
                <w:rFonts w:ascii="Rom Bsh" w:hAnsi="Rom Bsh"/>
              </w:rPr>
              <w:t xml:space="preserve"> районы </w:t>
            </w:r>
          </w:p>
          <w:p w:rsidR="008A52E1" w:rsidRPr="00006008" w:rsidRDefault="008A52E1" w:rsidP="003D180C">
            <w:pPr>
              <w:spacing w:line="216" w:lineRule="auto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муниципаль</w:t>
            </w:r>
            <w:proofErr w:type="spellEnd"/>
            <w:r w:rsidRPr="00006008">
              <w:rPr>
                <w:rFonts w:ascii="Rom Bsh" w:hAnsi="Rom Bsh"/>
              </w:rPr>
              <w:t xml:space="preserve"> районы </w:t>
            </w:r>
          </w:p>
          <w:p w:rsidR="008A52E1" w:rsidRPr="00006008" w:rsidRDefault="008A52E1" w:rsidP="003D180C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lang w:val="be-BY"/>
              </w:rPr>
              <w:t>Һайран</w:t>
            </w:r>
            <w:r w:rsidRPr="00006008">
              <w:rPr>
                <w:rFonts w:ascii="Arial" w:hAnsi="Arial" w:cs="Arial"/>
                <w:i/>
                <w:sz w:val="18"/>
                <w:lang w:val="be-BY"/>
              </w:rPr>
              <w:t xml:space="preserve"> </w:t>
            </w:r>
            <w:r w:rsidRPr="00006008">
              <w:rPr>
                <w:rFonts w:ascii="Rom Bsh" w:hAnsi="Rom Bsh"/>
              </w:rPr>
              <w:t xml:space="preserve"> </w:t>
            </w: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советы </w:t>
            </w:r>
          </w:p>
          <w:p w:rsidR="008A52E1" w:rsidRPr="00006008" w:rsidRDefault="008A52E1" w:rsidP="003D180C">
            <w:pPr>
              <w:spacing w:line="216" w:lineRule="auto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бил</w:t>
            </w:r>
            <w:r w:rsidRPr="00006008">
              <w:t>ә</w:t>
            </w:r>
            <w:proofErr w:type="gramStart"/>
            <w:r w:rsidRPr="00006008">
              <w:rPr>
                <w:rFonts w:ascii="Rom Bsh" w:hAnsi="Rom Bsh"/>
              </w:rPr>
              <w:t>м</w:t>
            </w:r>
            <w:proofErr w:type="gramEnd"/>
            <w:r w:rsidRPr="00006008">
              <w:t>ә</w:t>
            </w:r>
            <w:r w:rsidRPr="00006008">
              <w:rPr>
                <w:rFonts w:ascii="Rom Bsh" w:hAnsi="Rom Bsh"/>
                <w:lang w:val="en-US"/>
              </w:rPr>
              <w:t>h</w:t>
            </w:r>
            <w:r w:rsidRPr="00006008">
              <w:rPr>
                <w:rFonts w:ascii="Rom Bsh" w:hAnsi="Rom Bsh"/>
              </w:rPr>
              <w:t>е хакими</w:t>
            </w:r>
            <w:r w:rsidRPr="00006008">
              <w:t>ә</w:t>
            </w:r>
            <w:r w:rsidRPr="00006008">
              <w:rPr>
                <w:rFonts w:ascii="Rom Bsh" w:hAnsi="Rom Bsh"/>
              </w:rPr>
              <w:t xml:space="preserve">те </w:t>
            </w:r>
          </w:p>
        </w:tc>
        <w:tc>
          <w:tcPr>
            <w:tcW w:w="1790" w:type="dxa"/>
            <w:vMerge w:val="restart"/>
          </w:tcPr>
          <w:p w:rsidR="008A52E1" w:rsidRPr="00006008" w:rsidRDefault="008A52E1" w:rsidP="003D180C">
            <w:pPr>
              <w:spacing w:line="216" w:lineRule="auto"/>
              <w:jc w:val="center"/>
              <w:rPr>
                <w:rFonts w:ascii="Rom Bsh" w:hAnsi="Rom Bsh"/>
                <w:spacing w:val="-20"/>
                <w:sz w:val="28"/>
              </w:rPr>
            </w:pPr>
            <w:r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>
                  <wp:extent cx="1028700" cy="1457325"/>
                  <wp:effectExtent l="19050" t="0" r="0" b="0"/>
                  <wp:docPr id="50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</w:tcPr>
          <w:p w:rsidR="008A52E1" w:rsidRPr="00006008" w:rsidRDefault="008A52E1" w:rsidP="003D180C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 xml:space="preserve">Администрация сельского поселения </w:t>
            </w:r>
          </w:p>
          <w:p w:rsidR="008A52E1" w:rsidRPr="00006008" w:rsidRDefault="008A52E1" w:rsidP="003D180C">
            <w:pPr>
              <w:spacing w:line="216" w:lineRule="auto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Сайрановский</w:t>
            </w:r>
            <w:proofErr w:type="spellEnd"/>
            <w:r w:rsidRPr="00006008">
              <w:rPr>
                <w:rFonts w:ascii="Rom Bsh" w:hAnsi="Rom Bsh"/>
              </w:rPr>
              <w:t xml:space="preserve"> сельсовет </w:t>
            </w:r>
          </w:p>
          <w:p w:rsidR="008A52E1" w:rsidRPr="00006008" w:rsidRDefault="008A52E1" w:rsidP="003D180C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 xml:space="preserve">муниципального района </w:t>
            </w:r>
          </w:p>
          <w:p w:rsidR="008A52E1" w:rsidRPr="00006008" w:rsidRDefault="008A52E1" w:rsidP="003D180C">
            <w:pPr>
              <w:spacing w:line="216" w:lineRule="auto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Ишимбайский</w:t>
            </w:r>
            <w:proofErr w:type="spellEnd"/>
            <w:r w:rsidRPr="00006008">
              <w:rPr>
                <w:rFonts w:ascii="Rom Bsh" w:hAnsi="Rom Bsh"/>
              </w:rPr>
              <w:t xml:space="preserve"> район </w:t>
            </w:r>
          </w:p>
          <w:p w:rsidR="008A52E1" w:rsidRPr="00006008" w:rsidRDefault="008A52E1" w:rsidP="003D180C">
            <w:pPr>
              <w:spacing w:line="216" w:lineRule="auto"/>
              <w:jc w:val="center"/>
              <w:rPr>
                <w:rFonts w:ascii="Rom Bsh" w:hAnsi="Rom Bsh"/>
                <w:spacing w:val="-20"/>
              </w:rPr>
            </w:pPr>
            <w:r w:rsidRPr="00006008">
              <w:rPr>
                <w:rFonts w:ascii="Rom Bsh" w:hAnsi="Rom Bsh"/>
              </w:rPr>
              <w:t>Республики Башкортостан</w:t>
            </w:r>
          </w:p>
        </w:tc>
      </w:tr>
      <w:tr w:rsidR="008A52E1" w:rsidRPr="00C05D85" w:rsidTr="003D180C">
        <w:trPr>
          <w:cantSplit/>
          <w:trHeight w:val="1631"/>
        </w:trPr>
        <w:tc>
          <w:tcPr>
            <w:tcW w:w="3650" w:type="dxa"/>
            <w:tcBorders>
              <w:bottom w:val="thinThickSmallGap" w:sz="24" w:space="0" w:color="auto"/>
            </w:tcBorders>
            <w:vAlign w:val="bottom"/>
          </w:tcPr>
          <w:p w:rsidR="008A52E1" w:rsidRPr="00C05D85" w:rsidRDefault="008A52E1" w:rsidP="003D180C">
            <w:pPr>
              <w:pStyle w:val="a3"/>
              <w:spacing w:line="216" w:lineRule="auto"/>
              <w:jc w:val="center"/>
              <w:rPr>
                <w:sz w:val="20"/>
              </w:rPr>
            </w:pPr>
          </w:p>
          <w:p w:rsidR="008A52E1" w:rsidRPr="00C05D85" w:rsidRDefault="008A52E1" w:rsidP="003D180C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a-RU"/>
              </w:rPr>
              <w:t>Төньяҡ</w:t>
            </w:r>
            <w:r w:rsidRPr="00C05D85">
              <w:rPr>
                <w:sz w:val="18"/>
                <w:szCs w:val="18"/>
              </w:rPr>
              <w:t xml:space="preserve">  </w:t>
            </w:r>
            <w:proofErr w:type="spellStart"/>
            <w:r w:rsidRPr="00C05D85">
              <w:rPr>
                <w:sz w:val="18"/>
                <w:szCs w:val="18"/>
              </w:rPr>
              <w:t>урамы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</w:t>
            </w:r>
            <w:r w:rsidRPr="00C05D85">
              <w:rPr>
                <w:sz w:val="18"/>
                <w:szCs w:val="18"/>
              </w:rPr>
              <w:t>,</w:t>
            </w:r>
          </w:p>
          <w:p w:rsidR="008A52E1" w:rsidRPr="00C05D85" w:rsidRDefault="008A52E1" w:rsidP="003D180C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 xml:space="preserve">Яңы  Әптек </w:t>
            </w:r>
            <w:r w:rsidRPr="00C05D85">
              <w:rPr>
                <w:sz w:val="18"/>
                <w:szCs w:val="18"/>
              </w:rPr>
              <w:t xml:space="preserve"> </w:t>
            </w:r>
            <w:proofErr w:type="spellStart"/>
            <w:r w:rsidRPr="00C05D85">
              <w:rPr>
                <w:sz w:val="18"/>
                <w:szCs w:val="18"/>
              </w:rPr>
              <w:t>ауылы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proofErr w:type="spellStart"/>
            <w:r w:rsidRPr="00C05D85">
              <w:rPr>
                <w:sz w:val="18"/>
                <w:szCs w:val="18"/>
              </w:rPr>
              <w:t>Ишембай</w:t>
            </w:r>
            <w:proofErr w:type="spellEnd"/>
            <w:r w:rsidRPr="00C05D85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8A52E1" w:rsidRPr="00C05D85" w:rsidRDefault="008A52E1" w:rsidP="003D180C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8A52E1" w:rsidRPr="00C05D85" w:rsidRDefault="008A52E1" w:rsidP="003D180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, факс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.</w:t>
            </w:r>
          </w:p>
          <w:p w:rsidR="008A52E1" w:rsidRPr="00C05D85" w:rsidRDefault="008A52E1" w:rsidP="003D180C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8A52E1" w:rsidRPr="00C05D85" w:rsidRDefault="008A52E1" w:rsidP="003D180C">
            <w:pPr>
              <w:pStyle w:val="a3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8A52E1" w:rsidRPr="00C05D85" w:rsidRDefault="008A52E1" w:rsidP="003D180C">
            <w:pPr>
              <w:spacing w:line="216" w:lineRule="auto"/>
              <w:jc w:val="center"/>
            </w:pPr>
          </w:p>
        </w:tc>
        <w:tc>
          <w:tcPr>
            <w:tcW w:w="5334" w:type="dxa"/>
            <w:tcBorders>
              <w:bottom w:val="thinThickSmallGap" w:sz="24" w:space="0" w:color="auto"/>
            </w:tcBorders>
          </w:tcPr>
          <w:p w:rsidR="008A52E1" w:rsidRPr="00C05D85" w:rsidRDefault="008A52E1" w:rsidP="003D180C">
            <w:pPr>
              <w:spacing w:line="216" w:lineRule="auto"/>
              <w:jc w:val="center"/>
            </w:pPr>
            <w:r>
              <w:rPr>
                <w:b/>
                <w:bCs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51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52E1" w:rsidRPr="00C05D85" w:rsidRDefault="008A52E1" w:rsidP="003D180C">
            <w:pPr>
              <w:jc w:val="center"/>
              <w:rPr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ул. Северная</w:t>
            </w:r>
            <w:r>
              <w:rPr>
                <w:sz w:val="18"/>
                <w:szCs w:val="18"/>
              </w:rPr>
              <w:t>,8</w:t>
            </w:r>
            <w:r w:rsidRPr="00C05D85">
              <w:rPr>
                <w:sz w:val="18"/>
                <w:szCs w:val="18"/>
              </w:rPr>
              <w:t>,</w:t>
            </w:r>
          </w:p>
          <w:p w:rsidR="008A52E1" w:rsidRPr="00C05D85" w:rsidRDefault="008A52E1" w:rsidP="003D180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05D85">
              <w:rPr>
                <w:sz w:val="18"/>
                <w:szCs w:val="18"/>
              </w:rPr>
              <w:t>с</w:t>
            </w:r>
            <w:proofErr w:type="gramStart"/>
            <w:r w:rsidRPr="00C05D85">
              <w:rPr>
                <w:sz w:val="18"/>
                <w:szCs w:val="18"/>
              </w:rPr>
              <w:t>.Н</w:t>
            </w:r>
            <w:proofErr w:type="gramEnd"/>
            <w:r w:rsidRPr="00C05D85">
              <w:rPr>
                <w:sz w:val="18"/>
                <w:szCs w:val="18"/>
              </w:rPr>
              <w:t>овоаптиково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proofErr w:type="spellStart"/>
            <w:r w:rsidRPr="00C05D85">
              <w:rPr>
                <w:sz w:val="18"/>
                <w:szCs w:val="18"/>
              </w:rPr>
              <w:t>Ишимбайский</w:t>
            </w:r>
            <w:proofErr w:type="spellEnd"/>
            <w:r w:rsidRPr="00C05D85">
              <w:rPr>
                <w:sz w:val="18"/>
                <w:szCs w:val="18"/>
              </w:rPr>
              <w:t xml:space="preserve"> район,</w:t>
            </w:r>
          </w:p>
          <w:p w:rsidR="008A52E1" w:rsidRPr="00C05D85" w:rsidRDefault="008A52E1" w:rsidP="003D180C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Республика Башкортостан</w:t>
            </w:r>
          </w:p>
          <w:p w:rsidR="008A52E1" w:rsidRPr="00C05D85" w:rsidRDefault="008A52E1" w:rsidP="003D180C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8A52E1" w:rsidRPr="00C05D85" w:rsidRDefault="008A52E1" w:rsidP="003D180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8A52E1" w:rsidRPr="00C05D85" w:rsidRDefault="008A52E1" w:rsidP="003D180C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8A52E1" w:rsidRPr="00C05D85" w:rsidRDefault="008A52E1" w:rsidP="003D180C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8A52E1" w:rsidRPr="00C05D85" w:rsidRDefault="008A52E1" w:rsidP="008A52E1">
      <w:pPr>
        <w:tabs>
          <w:tab w:val="left" w:pos="1770"/>
          <w:tab w:val="center" w:pos="4820"/>
        </w:tabs>
        <w:ind w:right="565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 xml:space="preserve">ИНН 0261017707, КПП 026101001, </w:t>
      </w:r>
      <w:proofErr w:type="spellStart"/>
      <w:r w:rsidRPr="00C05D85">
        <w:rPr>
          <w:sz w:val="18"/>
          <w:szCs w:val="18"/>
        </w:rPr>
        <w:t>р</w:t>
      </w:r>
      <w:proofErr w:type="spellEnd"/>
      <w:r w:rsidRPr="00C05D85">
        <w:rPr>
          <w:sz w:val="18"/>
          <w:szCs w:val="18"/>
        </w:rPr>
        <w:t>/с 40204810000000001211 в ГРКЦ НБ РБ Банка России г</w:t>
      </w:r>
      <w:proofErr w:type="gramStart"/>
      <w:r w:rsidRPr="00C05D85">
        <w:rPr>
          <w:sz w:val="18"/>
          <w:szCs w:val="18"/>
        </w:rPr>
        <w:t>.У</w:t>
      </w:r>
      <w:proofErr w:type="gramEnd"/>
      <w:r w:rsidRPr="00C05D85">
        <w:rPr>
          <w:sz w:val="18"/>
          <w:szCs w:val="18"/>
        </w:rPr>
        <w:t xml:space="preserve">фа, </w:t>
      </w:r>
    </w:p>
    <w:p w:rsidR="008A52E1" w:rsidRDefault="008A52E1" w:rsidP="008A52E1">
      <w:pPr>
        <w:tabs>
          <w:tab w:val="left" w:pos="1770"/>
          <w:tab w:val="center" w:pos="4820"/>
        </w:tabs>
        <w:ind w:right="565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 xml:space="preserve">                                                  ОКПО 04277566, ОКТМО 80631460, БИК 048073001</w:t>
      </w:r>
      <w:r w:rsidRPr="00C05D85">
        <w:rPr>
          <w:b/>
        </w:rPr>
        <w:t xml:space="preserve"> </w:t>
      </w:r>
      <w:r w:rsidRPr="00C05D85">
        <w:rPr>
          <w:sz w:val="18"/>
          <w:szCs w:val="18"/>
        </w:rPr>
        <w:t xml:space="preserve"> </w:t>
      </w:r>
    </w:p>
    <w:p w:rsidR="008A52E1" w:rsidRPr="00C05D85" w:rsidRDefault="008A52E1" w:rsidP="008A52E1">
      <w:pPr>
        <w:tabs>
          <w:tab w:val="left" w:pos="1770"/>
          <w:tab w:val="center" w:pos="4820"/>
        </w:tabs>
        <w:ind w:right="565"/>
        <w:outlineLvl w:val="0"/>
        <w:rPr>
          <w:sz w:val="18"/>
          <w:szCs w:val="18"/>
        </w:rPr>
      </w:pPr>
    </w:p>
    <w:p w:rsidR="008A52E1" w:rsidRPr="008F544E" w:rsidRDefault="008A52E1" w:rsidP="008A52E1">
      <w:pPr>
        <w:spacing w:line="360" w:lineRule="auto"/>
        <w:ind w:firstLine="708"/>
        <w:jc w:val="both"/>
        <w:rPr>
          <w:sz w:val="28"/>
          <w:szCs w:val="28"/>
        </w:rPr>
      </w:pPr>
      <w:r w:rsidRPr="008F544E">
        <w:rPr>
          <w:sz w:val="28"/>
          <w:szCs w:val="28"/>
        </w:rPr>
        <w:t xml:space="preserve">КАРАР                                                        </w:t>
      </w:r>
      <w:r>
        <w:rPr>
          <w:sz w:val="28"/>
          <w:szCs w:val="28"/>
        </w:rPr>
        <w:t xml:space="preserve">      </w:t>
      </w:r>
      <w:r w:rsidRPr="008F544E">
        <w:rPr>
          <w:sz w:val="28"/>
          <w:szCs w:val="28"/>
        </w:rPr>
        <w:t xml:space="preserve">         ПОСТАНОВЛЕНИЕ</w:t>
      </w:r>
    </w:p>
    <w:p w:rsidR="008A52E1" w:rsidRDefault="008A52E1" w:rsidP="008A52E1">
      <w:pPr>
        <w:ind w:firstLine="540"/>
        <w:rPr>
          <w:sz w:val="28"/>
          <w:szCs w:val="28"/>
        </w:rPr>
      </w:pPr>
      <w:r w:rsidRPr="00E20025">
        <w:rPr>
          <w:sz w:val="28"/>
          <w:szCs w:val="28"/>
        </w:rPr>
        <w:t xml:space="preserve">№    </w:t>
      </w:r>
      <w:r w:rsidR="00170E07">
        <w:rPr>
          <w:sz w:val="28"/>
          <w:szCs w:val="28"/>
        </w:rPr>
        <w:t>72</w:t>
      </w:r>
      <w:r w:rsidRPr="00E2002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от 23 июля</w:t>
      </w:r>
      <w:r w:rsidRPr="00E20025">
        <w:rPr>
          <w:sz w:val="28"/>
          <w:szCs w:val="28"/>
          <w:lang w:val="ba-RU"/>
        </w:rPr>
        <w:t xml:space="preserve"> 2024</w:t>
      </w:r>
      <w:r w:rsidRPr="00E20025">
        <w:rPr>
          <w:sz w:val="28"/>
          <w:szCs w:val="28"/>
        </w:rPr>
        <w:t xml:space="preserve"> года </w:t>
      </w: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Pr="00144772" w:rsidRDefault="008A52E1" w:rsidP="008A52E1">
      <w:pPr>
        <w:jc w:val="center"/>
        <w:outlineLvl w:val="0"/>
        <w:rPr>
          <w:b/>
          <w:sz w:val="28"/>
          <w:szCs w:val="28"/>
        </w:rPr>
      </w:pPr>
      <w:r w:rsidRPr="00144772">
        <w:rPr>
          <w:b/>
          <w:sz w:val="28"/>
          <w:szCs w:val="28"/>
        </w:rPr>
        <w:t xml:space="preserve">О списании муниципального имущества ПАО «Газпром газораспределение Уфа» сельского поселения </w:t>
      </w:r>
      <w:proofErr w:type="spellStart"/>
      <w:r w:rsidRPr="00144772">
        <w:rPr>
          <w:b/>
          <w:sz w:val="28"/>
          <w:szCs w:val="28"/>
        </w:rPr>
        <w:t>Сайрановский</w:t>
      </w:r>
      <w:proofErr w:type="spellEnd"/>
      <w:r w:rsidRPr="00144772">
        <w:rPr>
          <w:b/>
          <w:sz w:val="28"/>
          <w:szCs w:val="28"/>
        </w:rPr>
        <w:t xml:space="preserve"> сельсовет      муниципального района </w:t>
      </w:r>
      <w:proofErr w:type="spellStart"/>
      <w:r w:rsidRPr="00144772">
        <w:rPr>
          <w:b/>
          <w:sz w:val="28"/>
          <w:szCs w:val="28"/>
        </w:rPr>
        <w:t>Ишимбайский</w:t>
      </w:r>
      <w:proofErr w:type="spellEnd"/>
      <w:r w:rsidRPr="00144772">
        <w:rPr>
          <w:b/>
          <w:sz w:val="28"/>
          <w:szCs w:val="28"/>
        </w:rPr>
        <w:t xml:space="preserve"> район Республики Башкортостан</w:t>
      </w:r>
    </w:p>
    <w:p w:rsidR="008A52E1" w:rsidRPr="001F40AA" w:rsidRDefault="008A52E1" w:rsidP="008A52E1">
      <w:pPr>
        <w:rPr>
          <w:sz w:val="28"/>
          <w:szCs w:val="28"/>
        </w:rPr>
      </w:pPr>
    </w:p>
    <w:p w:rsidR="008A52E1" w:rsidRDefault="008A52E1" w:rsidP="008A52E1">
      <w:pPr>
        <w:ind w:firstLine="709"/>
        <w:jc w:val="both"/>
        <w:rPr>
          <w:sz w:val="28"/>
          <w:szCs w:val="28"/>
        </w:rPr>
      </w:pPr>
      <w:r w:rsidRPr="001F40A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0E4571">
        <w:t xml:space="preserve"> </w:t>
      </w:r>
      <w:hyperlink r:id="rId6" w:history="1">
        <w:r w:rsidRPr="002834A5">
          <w:rPr>
            <w:sz w:val="28"/>
            <w:szCs w:val="28"/>
          </w:rPr>
          <w:t>п. 3 ч. 1 ст. 15</w:t>
        </w:r>
      </w:hyperlink>
      <w:r w:rsidRPr="002834A5">
        <w:rPr>
          <w:sz w:val="28"/>
          <w:szCs w:val="28"/>
        </w:rPr>
        <w:t xml:space="preserve">, </w:t>
      </w:r>
      <w:hyperlink r:id="rId7" w:history="1">
        <w:r w:rsidRPr="002834A5">
          <w:rPr>
            <w:sz w:val="28"/>
            <w:szCs w:val="28"/>
          </w:rPr>
          <w:t>п. 5 ч. 10 ст. 35</w:t>
        </w:r>
      </w:hyperlink>
      <w:r w:rsidRPr="002834A5">
        <w:rPr>
          <w:sz w:val="28"/>
          <w:szCs w:val="28"/>
        </w:rPr>
        <w:t xml:space="preserve">, </w:t>
      </w:r>
      <w:hyperlink r:id="rId8" w:history="1">
        <w:r w:rsidRPr="002834A5">
          <w:rPr>
            <w:sz w:val="28"/>
            <w:szCs w:val="28"/>
          </w:rPr>
          <w:t>ст. 50</w:t>
        </w:r>
      </w:hyperlink>
      <w:r w:rsidRPr="002834A5">
        <w:rPr>
          <w:sz w:val="28"/>
          <w:szCs w:val="28"/>
        </w:rPr>
        <w:t xml:space="preserve">, </w:t>
      </w:r>
      <w:hyperlink r:id="rId9" w:history="1">
        <w:r w:rsidRPr="002834A5">
          <w:rPr>
            <w:sz w:val="28"/>
            <w:szCs w:val="28"/>
          </w:rPr>
          <w:t>ст. 51</w:t>
        </w:r>
      </w:hyperlink>
      <w:r w:rsidRPr="002834A5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Устава </w:t>
      </w:r>
      <w:r>
        <w:rPr>
          <w:sz w:val="28"/>
          <w:szCs w:val="28"/>
        </w:rPr>
        <w:t>сель</w:t>
      </w:r>
      <w:r w:rsidRPr="002834A5">
        <w:rPr>
          <w:sz w:val="28"/>
          <w:szCs w:val="28"/>
        </w:rPr>
        <w:t xml:space="preserve">ского поселения </w:t>
      </w:r>
      <w:proofErr w:type="spellStart"/>
      <w:r>
        <w:rPr>
          <w:sz w:val="28"/>
          <w:szCs w:val="28"/>
        </w:rPr>
        <w:t>Сайрановский</w:t>
      </w:r>
      <w:proofErr w:type="spellEnd"/>
      <w:r>
        <w:rPr>
          <w:sz w:val="28"/>
          <w:szCs w:val="28"/>
        </w:rPr>
        <w:t xml:space="preserve"> сельсовет</w:t>
      </w:r>
      <w:r w:rsidRPr="002834A5">
        <w:rPr>
          <w:sz w:val="28"/>
          <w:szCs w:val="28"/>
        </w:rPr>
        <w:t xml:space="preserve"> муниципального района </w:t>
      </w:r>
      <w:proofErr w:type="spellStart"/>
      <w:r w:rsidRPr="002834A5">
        <w:rPr>
          <w:sz w:val="28"/>
          <w:szCs w:val="28"/>
        </w:rPr>
        <w:t>Ишимбайский</w:t>
      </w:r>
      <w:proofErr w:type="spellEnd"/>
      <w:r w:rsidRPr="002834A5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, </w:t>
      </w:r>
      <w:bookmarkStart w:id="0" w:name="_Hlk89089497"/>
      <w:r w:rsidRPr="001F40AA">
        <w:rPr>
          <w:sz w:val="28"/>
          <w:szCs w:val="28"/>
        </w:rPr>
        <w:t>заявлени</w:t>
      </w:r>
      <w:r>
        <w:rPr>
          <w:sz w:val="28"/>
          <w:szCs w:val="28"/>
        </w:rPr>
        <w:t xml:space="preserve">я </w:t>
      </w:r>
      <w:r w:rsidRPr="001F40AA">
        <w:rPr>
          <w:sz w:val="28"/>
          <w:szCs w:val="28"/>
        </w:rPr>
        <w:t xml:space="preserve">директора </w:t>
      </w:r>
      <w:bookmarkEnd w:id="0"/>
      <w:r>
        <w:rPr>
          <w:sz w:val="28"/>
          <w:szCs w:val="28"/>
        </w:rPr>
        <w:t xml:space="preserve">филиала Публичное акционерное общество «Газпром газораспределение Уфа» филиал в г. Салавате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ПАО «</w:t>
      </w:r>
      <w:proofErr w:type="gramStart"/>
      <w:r>
        <w:rPr>
          <w:sz w:val="28"/>
          <w:szCs w:val="28"/>
        </w:rPr>
        <w:t xml:space="preserve">Газпром газораспределение Уфа») </w:t>
      </w:r>
      <w:r w:rsidRPr="001F40AA">
        <w:rPr>
          <w:sz w:val="28"/>
          <w:szCs w:val="28"/>
        </w:rPr>
        <w:t>о списании движимого имущества, предложения Межведомственной комиссии по рассмотрению вопросов списания муниципального имущества</w:t>
      </w:r>
      <w:r>
        <w:rPr>
          <w:sz w:val="28"/>
          <w:szCs w:val="28"/>
        </w:rPr>
        <w:t xml:space="preserve"> </w:t>
      </w:r>
      <w:r w:rsidR="005F1DDF">
        <w:rPr>
          <w:sz w:val="28"/>
          <w:szCs w:val="28"/>
        </w:rPr>
        <w:t>сель</w:t>
      </w:r>
      <w:r w:rsidR="005F1DDF" w:rsidRPr="002834A5">
        <w:rPr>
          <w:sz w:val="28"/>
          <w:szCs w:val="28"/>
        </w:rPr>
        <w:t xml:space="preserve">ского поселения </w:t>
      </w:r>
      <w:proofErr w:type="spellStart"/>
      <w:r w:rsidR="005F1DDF">
        <w:rPr>
          <w:sz w:val="28"/>
          <w:szCs w:val="28"/>
        </w:rPr>
        <w:t>Сайрановский</w:t>
      </w:r>
      <w:proofErr w:type="spellEnd"/>
      <w:r w:rsidR="005F1DDF">
        <w:rPr>
          <w:sz w:val="28"/>
          <w:szCs w:val="28"/>
        </w:rPr>
        <w:t xml:space="preserve"> сельсовет</w:t>
      </w:r>
      <w:r w:rsidR="005F1DDF" w:rsidRPr="00283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F34D88">
        <w:rPr>
          <w:sz w:val="28"/>
          <w:szCs w:val="28"/>
        </w:rPr>
        <w:t xml:space="preserve"> (</w:t>
      </w:r>
      <w:r w:rsidRPr="00F36FA6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>01</w:t>
      </w:r>
      <w:r w:rsidRPr="00F36FA6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04</w:t>
      </w:r>
      <w:r w:rsidRPr="00F36F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F36FA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F36FA6">
        <w:rPr>
          <w:color w:val="000000"/>
          <w:sz w:val="28"/>
          <w:szCs w:val="28"/>
        </w:rPr>
        <w:t>г</w:t>
      </w:r>
      <w:r w:rsidRPr="00F34D88">
        <w:rPr>
          <w:sz w:val="28"/>
          <w:szCs w:val="28"/>
        </w:rPr>
        <w:t>.)</w:t>
      </w:r>
      <w:proofErr w:type="gramEnd"/>
    </w:p>
    <w:p w:rsidR="008A52E1" w:rsidRDefault="008A52E1" w:rsidP="008A52E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1F40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F40A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F40A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1F40A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F40AA"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1F40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F40A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F40AA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1F40A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8C5A45">
        <w:rPr>
          <w:color w:val="000000"/>
          <w:sz w:val="28"/>
          <w:szCs w:val="28"/>
        </w:rPr>
        <w:t>ю</w:t>
      </w:r>
      <w:r w:rsidRPr="001F40A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8A52E1" w:rsidRPr="001F40AA" w:rsidRDefault="008A52E1" w:rsidP="008A52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F40AA">
        <w:rPr>
          <w:color w:val="000000"/>
          <w:sz w:val="28"/>
          <w:szCs w:val="28"/>
        </w:rPr>
        <w:t xml:space="preserve"> Разрешить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«Газпром газораспределение Уфа» филиал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Салават</w:t>
      </w:r>
      <w:r>
        <w:rPr>
          <w:color w:val="000000"/>
          <w:sz w:val="28"/>
          <w:szCs w:val="28"/>
        </w:rPr>
        <w:t xml:space="preserve"> </w:t>
      </w:r>
      <w:r w:rsidRPr="001F40AA">
        <w:rPr>
          <w:color w:val="000000"/>
          <w:sz w:val="28"/>
          <w:szCs w:val="28"/>
        </w:rPr>
        <w:t xml:space="preserve">списать: </w:t>
      </w:r>
    </w:p>
    <w:p w:rsidR="008A52E1" w:rsidRDefault="008A52E1" w:rsidP="008A52E1">
      <w:pPr>
        <w:ind w:firstLine="709"/>
        <w:jc w:val="both"/>
        <w:rPr>
          <w:sz w:val="28"/>
          <w:szCs w:val="28"/>
        </w:rPr>
      </w:pPr>
      <w:bookmarkStart w:id="1" w:name="_Hlk90907686"/>
      <w:r>
        <w:rPr>
          <w:sz w:val="28"/>
          <w:szCs w:val="28"/>
        </w:rPr>
        <w:t xml:space="preserve">1.1. </w:t>
      </w:r>
      <w:bookmarkEnd w:id="1"/>
      <w:r>
        <w:rPr>
          <w:sz w:val="28"/>
          <w:szCs w:val="28"/>
        </w:rPr>
        <w:t>Шкафной газорегуляторный пункт (ШГ-07 с РДНК-1000) - № 93,</w:t>
      </w:r>
      <w:r w:rsidR="002A4C82">
        <w:rPr>
          <w:sz w:val="28"/>
          <w:szCs w:val="28"/>
        </w:rPr>
        <w:t xml:space="preserve"> </w:t>
      </w:r>
      <w:r>
        <w:rPr>
          <w:sz w:val="28"/>
          <w:szCs w:val="28"/>
        </w:rPr>
        <w:t>РБ,</w:t>
      </w:r>
      <w:r w:rsidR="002A4C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район,</w:t>
      </w:r>
      <w:r w:rsidR="00D02D9D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02D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Новоаптиково</w:t>
      </w:r>
      <w:proofErr w:type="spellEnd"/>
      <w:r>
        <w:rPr>
          <w:sz w:val="28"/>
          <w:szCs w:val="28"/>
        </w:rPr>
        <w:t>,</w:t>
      </w:r>
      <w:r w:rsidR="00D02D9D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D02D9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Подгорная</w:t>
      </w:r>
      <w:r w:rsidRPr="00C808FE">
        <w:rPr>
          <w:sz w:val="28"/>
          <w:szCs w:val="28"/>
        </w:rPr>
        <w:t>,</w:t>
      </w:r>
      <w:r>
        <w:rPr>
          <w:sz w:val="28"/>
          <w:szCs w:val="28"/>
        </w:rPr>
        <w:t xml:space="preserve"> дата ввода в эксплуатацию 10.03.2004 год, инвентарный номер 091362, балансовой стоимостью – 294</w:t>
      </w:r>
      <w:r w:rsidR="0063263E">
        <w:rPr>
          <w:sz w:val="28"/>
          <w:szCs w:val="28"/>
        </w:rPr>
        <w:t xml:space="preserve"> </w:t>
      </w:r>
      <w:r>
        <w:rPr>
          <w:sz w:val="28"/>
          <w:szCs w:val="28"/>
        </w:rPr>
        <w:t>000,0 (</w:t>
      </w:r>
      <w:r w:rsidR="0063263E">
        <w:rPr>
          <w:sz w:val="28"/>
          <w:szCs w:val="28"/>
        </w:rPr>
        <w:t>Д</w:t>
      </w:r>
      <w:r>
        <w:rPr>
          <w:sz w:val="28"/>
          <w:szCs w:val="28"/>
        </w:rPr>
        <w:t>вести девяносто четыре тысячи) рублей (ноль) копеек, остаточной стоимостью 144</w:t>
      </w:r>
      <w:r w:rsidR="0063263E">
        <w:rPr>
          <w:sz w:val="28"/>
          <w:szCs w:val="28"/>
        </w:rPr>
        <w:t xml:space="preserve"> </w:t>
      </w:r>
      <w:r>
        <w:rPr>
          <w:sz w:val="28"/>
          <w:szCs w:val="28"/>
        </w:rPr>
        <w:t>550,00 (</w:t>
      </w:r>
      <w:r w:rsidR="0063263E">
        <w:rPr>
          <w:sz w:val="28"/>
          <w:szCs w:val="28"/>
        </w:rPr>
        <w:t>С</w:t>
      </w:r>
      <w:r>
        <w:rPr>
          <w:sz w:val="28"/>
          <w:szCs w:val="28"/>
        </w:rPr>
        <w:t xml:space="preserve">то сорок четыре тысячи пятьсот пятьдесят) рублей 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ноль) копеек, местонахождение объекта: Республика Башкортостан,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район, с.</w:t>
      </w:r>
      <w:r w:rsidR="00BC3C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Новоаптиково</w:t>
      </w:r>
      <w:proofErr w:type="spellEnd"/>
      <w:r>
        <w:rPr>
          <w:sz w:val="28"/>
          <w:szCs w:val="28"/>
        </w:rPr>
        <w:t xml:space="preserve">, ул. Подгорная, переданный в ПАО «Газпром газораспределение Уфа» на основании </w:t>
      </w:r>
      <w:r>
        <w:rPr>
          <w:sz w:val="28"/>
          <w:szCs w:val="28"/>
        </w:rPr>
        <w:lastRenderedPageBreak/>
        <w:t>договора  № 25-35-14-225 о передаче муниципального имущества в безвозмездное пользование от 23.03.2015г.;</w:t>
      </w:r>
    </w:p>
    <w:p w:rsidR="008A52E1" w:rsidRPr="001F40AA" w:rsidRDefault="008A52E1" w:rsidP="008A52E1">
      <w:pPr>
        <w:ind w:firstLine="709"/>
        <w:jc w:val="both"/>
        <w:rPr>
          <w:color w:val="000000"/>
          <w:sz w:val="28"/>
          <w:szCs w:val="28"/>
        </w:rPr>
      </w:pPr>
      <w:r w:rsidRPr="001F40AA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ПАО «Газпром газораспределение Уфа филиал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Салават</w:t>
      </w:r>
      <w:r>
        <w:rPr>
          <w:color w:val="000000"/>
          <w:sz w:val="28"/>
          <w:szCs w:val="28"/>
        </w:rPr>
        <w:t>:</w:t>
      </w:r>
    </w:p>
    <w:p w:rsidR="008A52E1" w:rsidRPr="001F40AA" w:rsidRDefault="008A52E1" w:rsidP="008A52E1">
      <w:pPr>
        <w:ind w:firstLine="709"/>
        <w:jc w:val="both"/>
        <w:rPr>
          <w:color w:val="000000"/>
          <w:sz w:val="28"/>
          <w:szCs w:val="28"/>
        </w:rPr>
      </w:pPr>
      <w:r w:rsidRPr="001F40AA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1F40AA">
        <w:rPr>
          <w:color w:val="000000"/>
          <w:sz w:val="28"/>
          <w:szCs w:val="28"/>
        </w:rPr>
        <w:t xml:space="preserve">Провести </w:t>
      </w:r>
      <w:r>
        <w:rPr>
          <w:color w:val="000000"/>
          <w:sz w:val="28"/>
          <w:szCs w:val="28"/>
        </w:rPr>
        <w:t xml:space="preserve">демонтаж и утилизацию </w:t>
      </w:r>
      <w:r w:rsidRPr="001F40AA">
        <w:rPr>
          <w:color w:val="000000"/>
          <w:sz w:val="28"/>
          <w:szCs w:val="28"/>
        </w:rPr>
        <w:t xml:space="preserve">списанного муниципального имущества в соответствии с действующим законодательством. </w:t>
      </w:r>
    </w:p>
    <w:p w:rsidR="008A52E1" w:rsidRDefault="008A52E1" w:rsidP="008A52E1">
      <w:pPr>
        <w:ind w:firstLine="709"/>
        <w:jc w:val="both"/>
        <w:rPr>
          <w:color w:val="000000"/>
          <w:sz w:val="28"/>
          <w:szCs w:val="28"/>
        </w:rPr>
      </w:pPr>
      <w:r w:rsidRPr="001F40AA">
        <w:rPr>
          <w:color w:val="000000"/>
          <w:sz w:val="28"/>
          <w:szCs w:val="28"/>
        </w:rPr>
        <w:t xml:space="preserve">2.2. </w:t>
      </w:r>
      <w:proofErr w:type="gramStart"/>
      <w:r w:rsidRPr="001F40A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редоставить</w:t>
      </w:r>
      <w:r w:rsidRPr="001F40AA">
        <w:rPr>
          <w:color w:val="000000"/>
          <w:sz w:val="28"/>
          <w:szCs w:val="28"/>
        </w:rPr>
        <w:t xml:space="preserve"> в отдел по управлению муниципальным имуществом администрации</w:t>
      </w:r>
      <w:r>
        <w:rPr>
          <w:color w:val="000000"/>
          <w:sz w:val="28"/>
          <w:szCs w:val="28"/>
        </w:rPr>
        <w:t xml:space="preserve"> </w:t>
      </w:r>
      <w:r w:rsidRPr="001F40AA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1F40AA">
        <w:rPr>
          <w:color w:val="000000"/>
          <w:sz w:val="28"/>
          <w:szCs w:val="28"/>
        </w:rPr>
        <w:t>Ишимбайский</w:t>
      </w:r>
      <w:proofErr w:type="spellEnd"/>
      <w:r w:rsidRPr="001F40AA">
        <w:rPr>
          <w:color w:val="000000"/>
          <w:sz w:val="28"/>
          <w:szCs w:val="28"/>
        </w:rPr>
        <w:t xml:space="preserve"> район Республики Башкортостан </w:t>
      </w:r>
      <w:r>
        <w:rPr>
          <w:color w:val="000000"/>
          <w:sz w:val="28"/>
          <w:szCs w:val="28"/>
        </w:rPr>
        <w:t xml:space="preserve">отчет об исполнении п. 2.1. настоящего постановления, в том числе документы, необходимые для внесения соответствующих изменений в реестр имущества сельского поселения </w:t>
      </w:r>
      <w:proofErr w:type="spellStart"/>
      <w:r>
        <w:rPr>
          <w:color w:val="000000"/>
          <w:sz w:val="28"/>
          <w:szCs w:val="28"/>
        </w:rPr>
        <w:t>Сайрановский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Ишимбайский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РФ</w:t>
      </w:r>
      <w:proofErr w:type="gramEnd"/>
      <w:r>
        <w:rPr>
          <w:color w:val="000000"/>
          <w:sz w:val="28"/>
          <w:szCs w:val="28"/>
        </w:rPr>
        <w:t xml:space="preserve"> от 30 августа 2011 г. №424 «Об утверждении Порядка органами местного самоуправления реестров муниципального имущества».</w:t>
      </w:r>
    </w:p>
    <w:p w:rsidR="008A52E1" w:rsidRDefault="008A52E1" w:rsidP="008A52E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 главу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Сайрановский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Ишимбайский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Башкортостан, начальника отдела по управлению муниципальным имуществом муниципального района </w:t>
      </w:r>
      <w:proofErr w:type="spellStart"/>
      <w:r>
        <w:rPr>
          <w:color w:val="000000"/>
          <w:sz w:val="28"/>
          <w:szCs w:val="28"/>
        </w:rPr>
        <w:t>Ишимбайский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Башкортостан.</w:t>
      </w:r>
    </w:p>
    <w:p w:rsidR="008A52E1" w:rsidRDefault="008A52E1" w:rsidP="008A52E1">
      <w:pPr>
        <w:ind w:firstLine="709"/>
        <w:rPr>
          <w:color w:val="FF0000"/>
          <w:sz w:val="28"/>
          <w:szCs w:val="28"/>
        </w:rPr>
      </w:pPr>
    </w:p>
    <w:p w:rsidR="008A52E1" w:rsidRDefault="008A52E1" w:rsidP="008A52E1">
      <w:pPr>
        <w:ind w:firstLine="709"/>
        <w:rPr>
          <w:color w:val="FF0000"/>
          <w:sz w:val="28"/>
          <w:szCs w:val="28"/>
        </w:rPr>
      </w:pPr>
    </w:p>
    <w:p w:rsidR="008A52E1" w:rsidRPr="001F40AA" w:rsidRDefault="008A52E1" w:rsidP="008A52E1">
      <w:pPr>
        <w:rPr>
          <w:color w:val="FF0000"/>
          <w:sz w:val="28"/>
          <w:szCs w:val="28"/>
        </w:rPr>
      </w:pPr>
    </w:p>
    <w:p w:rsidR="008A52E1" w:rsidRPr="003E648A" w:rsidRDefault="008A52E1" w:rsidP="008A52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</w:t>
      </w:r>
      <w:r w:rsidRPr="006162FA">
        <w:rPr>
          <w:color w:val="FF0000"/>
          <w:sz w:val="28"/>
          <w:szCs w:val="28"/>
        </w:rPr>
        <w:t xml:space="preserve">                                           </w:t>
      </w:r>
      <w:r>
        <w:rPr>
          <w:color w:val="FF0000"/>
          <w:sz w:val="28"/>
          <w:szCs w:val="28"/>
        </w:rPr>
        <w:t xml:space="preserve"> Р.З.Аминов</w:t>
      </w:r>
      <w:r w:rsidRPr="003D78FE">
        <w:rPr>
          <w:sz w:val="28"/>
          <w:szCs w:val="28"/>
        </w:rPr>
        <w:t xml:space="preserve"> </w:t>
      </w:r>
    </w:p>
    <w:p w:rsidR="008A52E1" w:rsidRPr="001F40AA" w:rsidRDefault="008A52E1" w:rsidP="008A52E1">
      <w:pPr>
        <w:rPr>
          <w:color w:val="FF0000"/>
          <w:sz w:val="28"/>
          <w:szCs w:val="28"/>
        </w:rPr>
      </w:pPr>
    </w:p>
    <w:p w:rsidR="008A52E1" w:rsidRDefault="008A52E1" w:rsidP="008A52E1">
      <w:pPr>
        <w:rPr>
          <w:color w:val="FF0000"/>
          <w:sz w:val="26"/>
          <w:szCs w:val="26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Pr="00FE1DB9" w:rsidRDefault="008A52E1" w:rsidP="008A52E1">
      <w:pPr>
        <w:pStyle w:val="a7"/>
        <w:jc w:val="center"/>
        <w:rPr>
          <w:rFonts w:ascii="Times New Roman" w:hAnsi="Times New Roman" w:cs="Times New Roman"/>
        </w:rPr>
      </w:pPr>
      <w:r w:rsidRPr="00FE1DB9">
        <w:rPr>
          <w:rStyle w:val="a6"/>
          <w:rFonts w:ascii="Times New Roman" w:hAnsi="Times New Roman" w:cs="Times New Roman"/>
          <w:sz w:val="28"/>
          <w:szCs w:val="28"/>
        </w:rPr>
        <w:t>ПРОТОКОЛ</w:t>
      </w:r>
    </w:p>
    <w:p w:rsidR="008A52E1" w:rsidRDefault="008A52E1" w:rsidP="008A52E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E1DB9">
        <w:rPr>
          <w:rStyle w:val="a6"/>
          <w:rFonts w:ascii="Times New Roman" w:hAnsi="Times New Roman" w:cs="Times New Roman"/>
          <w:sz w:val="28"/>
          <w:szCs w:val="28"/>
        </w:rPr>
        <w:t>заседания межведомственной комиссии</w:t>
      </w:r>
    </w:p>
    <w:p w:rsidR="008A52E1" w:rsidRPr="003A7136" w:rsidRDefault="008A52E1" w:rsidP="008A52E1">
      <w:pPr>
        <w:tabs>
          <w:tab w:val="left" w:pos="2552"/>
        </w:tabs>
        <w:jc w:val="center"/>
        <w:rPr>
          <w:sz w:val="28"/>
          <w:szCs w:val="28"/>
        </w:rPr>
      </w:pPr>
      <w:r w:rsidRPr="003A7136">
        <w:rPr>
          <w:sz w:val="28"/>
          <w:szCs w:val="28"/>
        </w:rPr>
        <w:t>по рассмотрению вопрос</w:t>
      </w:r>
      <w:r>
        <w:rPr>
          <w:sz w:val="28"/>
          <w:szCs w:val="28"/>
        </w:rPr>
        <w:t>а</w:t>
      </w:r>
      <w:r w:rsidRPr="003A7136">
        <w:rPr>
          <w:sz w:val="28"/>
          <w:szCs w:val="28"/>
        </w:rPr>
        <w:t xml:space="preserve"> списания</w:t>
      </w:r>
    </w:p>
    <w:p w:rsidR="008A52E1" w:rsidRDefault="008A52E1" w:rsidP="008A52E1">
      <w:pPr>
        <w:tabs>
          <w:tab w:val="left" w:pos="2552"/>
        </w:tabs>
        <w:jc w:val="center"/>
        <w:rPr>
          <w:sz w:val="28"/>
          <w:szCs w:val="28"/>
        </w:rPr>
      </w:pPr>
      <w:r w:rsidRPr="003A7136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Сайрановский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</w:p>
    <w:p w:rsidR="008A52E1" w:rsidRPr="003A7136" w:rsidRDefault="008A52E1" w:rsidP="008A52E1">
      <w:pPr>
        <w:tabs>
          <w:tab w:val="left" w:pos="2552"/>
        </w:tabs>
        <w:jc w:val="center"/>
        <w:rPr>
          <w:sz w:val="28"/>
          <w:szCs w:val="28"/>
        </w:rPr>
      </w:pPr>
      <w:r w:rsidRPr="003A7136">
        <w:rPr>
          <w:sz w:val="28"/>
          <w:szCs w:val="28"/>
        </w:rPr>
        <w:t xml:space="preserve">муниципального района </w:t>
      </w:r>
      <w:proofErr w:type="spellStart"/>
      <w:r w:rsidRPr="003A7136">
        <w:rPr>
          <w:sz w:val="28"/>
          <w:szCs w:val="28"/>
        </w:rPr>
        <w:t>Ишимбайский</w:t>
      </w:r>
      <w:proofErr w:type="spellEnd"/>
      <w:r w:rsidRPr="003A7136">
        <w:rPr>
          <w:sz w:val="28"/>
          <w:szCs w:val="28"/>
        </w:rPr>
        <w:t xml:space="preserve"> район</w:t>
      </w:r>
    </w:p>
    <w:p w:rsidR="008A52E1" w:rsidRDefault="008A52E1" w:rsidP="008A52E1">
      <w:pPr>
        <w:tabs>
          <w:tab w:val="left" w:pos="2552"/>
        </w:tabs>
        <w:jc w:val="center"/>
      </w:pPr>
      <w:r w:rsidRPr="003A7136">
        <w:rPr>
          <w:sz w:val="28"/>
          <w:szCs w:val="28"/>
        </w:rPr>
        <w:t>Республики Башкортостан</w:t>
      </w:r>
    </w:p>
    <w:p w:rsidR="008A52E1" w:rsidRPr="00637860" w:rsidRDefault="008A52E1" w:rsidP="008A52E1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96D29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.07.</w:t>
      </w:r>
      <w:r w:rsidRPr="00B00FC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0FC6">
        <w:rPr>
          <w:rFonts w:ascii="Times New Roman" w:hAnsi="Times New Roman" w:cs="Times New Roman"/>
          <w:sz w:val="28"/>
          <w:szCs w:val="28"/>
        </w:rPr>
        <w:t>г</w:t>
      </w:r>
      <w:r w:rsidRPr="00F247B5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47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47B5">
        <w:rPr>
          <w:rFonts w:ascii="Times New Roman" w:hAnsi="Times New Roman" w:cs="Times New Roman"/>
          <w:sz w:val="28"/>
          <w:szCs w:val="28"/>
          <w:u w:val="single"/>
        </w:rPr>
        <w:t xml:space="preserve">N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8A52E1" w:rsidRPr="00F247B5" w:rsidRDefault="008A52E1" w:rsidP="008A52E1">
      <w:pPr>
        <w:rPr>
          <w:sz w:val="28"/>
          <w:szCs w:val="28"/>
        </w:rPr>
      </w:pPr>
      <w:r w:rsidRPr="00F247B5">
        <w:rPr>
          <w:sz w:val="28"/>
          <w:szCs w:val="28"/>
          <w:u w:val="single"/>
        </w:rPr>
        <w:t>Место проведения</w:t>
      </w:r>
      <w:r w:rsidRPr="00F247B5">
        <w:rPr>
          <w:sz w:val="28"/>
          <w:szCs w:val="28"/>
        </w:rPr>
        <w:t xml:space="preserve">: </w:t>
      </w:r>
    </w:p>
    <w:p w:rsidR="008A52E1" w:rsidRPr="00F247B5" w:rsidRDefault="008A52E1" w:rsidP="008A52E1">
      <w:pPr>
        <w:rPr>
          <w:sz w:val="28"/>
          <w:szCs w:val="28"/>
        </w:rPr>
      </w:pPr>
      <w:r w:rsidRPr="00F247B5">
        <w:rPr>
          <w:sz w:val="28"/>
          <w:szCs w:val="28"/>
        </w:rPr>
        <w:t xml:space="preserve">Республика Башкортостан, </w:t>
      </w:r>
    </w:p>
    <w:p w:rsidR="008A52E1" w:rsidRPr="00F247B5" w:rsidRDefault="008A52E1" w:rsidP="008A52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район,</w:t>
      </w:r>
      <w:r w:rsidR="007B6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Новоаптиково</w:t>
      </w:r>
      <w:proofErr w:type="spellEnd"/>
    </w:p>
    <w:p w:rsidR="008A52E1" w:rsidRDefault="008A52E1" w:rsidP="008A52E1"/>
    <w:p w:rsidR="008A52E1" w:rsidRPr="002456A6" w:rsidRDefault="008A52E1" w:rsidP="008A52E1">
      <w:pPr>
        <w:pStyle w:val="a7"/>
        <w:rPr>
          <w:rFonts w:ascii="Times New Roman" w:hAnsi="Times New Roman" w:cs="Times New Roman"/>
          <w:sz w:val="28"/>
          <w:szCs w:val="28"/>
        </w:rPr>
      </w:pPr>
      <w:r w:rsidRPr="002456A6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W w:w="9639" w:type="dxa"/>
        <w:tblInd w:w="109" w:type="dxa"/>
        <w:tblLayout w:type="fixed"/>
        <w:tblLook w:val="0000"/>
      </w:tblPr>
      <w:tblGrid>
        <w:gridCol w:w="2936"/>
        <w:gridCol w:w="6703"/>
      </w:tblGrid>
      <w:tr w:rsidR="008A52E1" w:rsidRPr="002456A6" w:rsidTr="003D180C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E1" w:rsidRPr="002456A6" w:rsidRDefault="008A52E1" w:rsidP="003D180C">
            <w:pPr>
              <w:rPr>
                <w:b/>
                <w:sz w:val="28"/>
                <w:szCs w:val="28"/>
                <w:lang w:eastAsia="zh-CN" w:bidi="hi-IN"/>
              </w:rPr>
            </w:pPr>
            <w:r w:rsidRPr="002456A6">
              <w:rPr>
                <w:b/>
                <w:sz w:val="28"/>
                <w:szCs w:val="28"/>
                <w:lang w:eastAsia="zh-CN" w:bidi="hi-IN"/>
              </w:rPr>
              <w:t>Председатель комиссии</w:t>
            </w:r>
          </w:p>
          <w:p w:rsidR="008A52E1" w:rsidRPr="002456A6" w:rsidRDefault="008A52E1" w:rsidP="003D180C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Аминов Р.З.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E1" w:rsidRPr="002456A6" w:rsidRDefault="008A52E1" w:rsidP="003D180C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Глава</w:t>
            </w:r>
            <w:r w:rsidRPr="00613628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Сайрановский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613628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613628">
              <w:rPr>
                <w:sz w:val="28"/>
                <w:szCs w:val="28"/>
              </w:rPr>
              <w:t>Ишимбайский</w:t>
            </w:r>
            <w:proofErr w:type="spellEnd"/>
            <w:r w:rsidRPr="00613628">
              <w:rPr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8A52E1" w:rsidRPr="002456A6" w:rsidTr="003D180C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E1" w:rsidRPr="002456A6" w:rsidRDefault="008A52E1" w:rsidP="003D180C">
            <w:pPr>
              <w:rPr>
                <w:sz w:val="28"/>
                <w:szCs w:val="28"/>
                <w:lang w:eastAsia="zh-CN" w:bidi="hi-IN"/>
              </w:rPr>
            </w:pPr>
            <w:r w:rsidRPr="002456A6">
              <w:rPr>
                <w:sz w:val="28"/>
                <w:szCs w:val="28"/>
                <w:lang w:eastAsia="zh-CN" w:bidi="hi-IN"/>
              </w:rPr>
              <w:t>Заместитель</w:t>
            </w:r>
          </w:p>
          <w:p w:rsidR="008A52E1" w:rsidRPr="002456A6" w:rsidRDefault="008A52E1" w:rsidP="003D180C">
            <w:pPr>
              <w:rPr>
                <w:sz w:val="28"/>
                <w:szCs w:val="28"/>
                <w:lang w:eastAsia="zh-CN" w:bidi="hi-IN"/>
              </w:rPr>
            </w:pPr>
            <w:r w:rsidRPr="002456A6">
              <w:rPr>
                <w:sz w:val="28"/>
                <w:szCs w:val="28"/>
                <w:lang w:eastAsia="zh-CN" w:bidi="hi-IN"/>
              </w:rPr>
              <w:t>председателя комиссии</w:t>
            </w:r>
          </w:p>
          <w:p w:rsidR="008A52E1" w:rsidRPr="002456A6" w:rsidRDefault="008A52E1" w:rsidP="003D180C">
            <w:pPr>
              <w:rPr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sz w:val="28"/>
                <w:szCs w:val="28"/>
                <w:lang w:eastAsia="zh-CN" w:bidi="hi-IN"/>
              </w:rPr>
              <w:t>Умергалина</w:t>
            </w:r>
            <w:proofErr w:type="spellEnd"/>
            <w:r>
              <w:rPr>
                <w:sz w:val="28"/>
                <w:szCs w:val="28"/>
                <w:lang w:eastAsia="zh-CN" w:bidi="hi-IN"/>
              </w:rPr>
              <w:t xml:space="preserve"> З.А.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2E1" w:rsidRPr="002456A6" w:rsidRDefault="008A52E1" w:rsidP="003D180C">
            <w:pPr>
              <w:rPr>
                <w:sz w:val="28"/>
                <w:szCs w:val="28"/>
                <w:lang w:eastAsia="zh-CN" w:bidi="hi-IN"/>
              </w:rPr>
            </w:pPr>
            <w:r w:rsidRPr="002456A6">
              <w:rPr>
                <w:color w:val="000000"/>
                <w:sz w:val="28"/>
                <w:szCs w:val="28"/>
                <w:lang w:eastAsia="zh-CN" w:bidi="hi-IN"/>
              </w:rPr>
              <w:t xml:space="preserve">Управляющий делами администрации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Сайрановский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613628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613628">
              <w:rPr>
                <w:sz w:val="28"/>
                <w:szCs w:val="28"/>
              </w:rPr>
              <w:t>Ишимбайский</w:t>
            </w:r>
            <w:proofErr w:type="spellEnd"/>
            <w:r w:rsidRPr="00613628">
              <w:rPr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8A52E1" w:rsidRPr="002456A6" w:rsidTr="003D180C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E1" w:rsidRPr="002456A6" w:rsidRDefault="008A52E1" w:rsidP="003D180C">
            <w:pPr>
              <w:rPr>
                <w:sz w:val="28"/>
                <w:szCs w:val="28"/>
                <w:lang w:eastAsia="zh-CN" w:bidi="hi-IN"/>
              </w:rPr>
            </w:pPr>
            <w:r w:rsidRPr="002456A6">
              <w:rPr>
                <w:b/>
                <w:sz w:val="28"/>
                <w:szCs w:val="28"/>
                <w:lang w:eastAsia="zh-CN" w:bidi="hi-IN"/>
              </w:rPr>
              <w:t>Члены комиссии</w:t>
            </w:r>
            <w:r w:rsidRPr="002456A6">
              <w:rPr>
                <w:sz w:val="28"/>
                <w:szCs w:val="28"/>
                <w:lang w:eastAsia="zh-CN" w:bidi="hi-IN"/>
              </w:rPr>
              <w:t>: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E1" w:rsidRPr="002456A6" w:rsidRDefault="008A52E1" w:rsidP="003D180C">
            <w:pPr>
              <w:snapToGrid w:val="0"/>
              <w:jc w:val="center"/>
              <w:rPr>
                <w:sz w:val="28"/>
                <w:szCs w:val="28"/>
                <w:lang w:eastAsia="zh-CN" w:bidi="hi-IN"/>
              </w:rPr>
            </w:pPr>
          </w:p>
        </w:tc>
      </w:tr>
      <w:tr w:rsidR="008A52E1" w:rsidRPr="002456A6" w:rsidTr="003D180C">
        <w:trPr>
          <w:trHeight w:val="1349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2E1" w:rsidRPr="002456A6" w:rsidRDefault="008A52E1" w:rsidP="00170E07">
            <w:pPr>
              <w:rPr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sz w:val="28"/>
                <w:szCs w:val="28"/>
                <w:lang w:eastAsia="zh-CN" w:bidi="hi-IN"/>
              </w:rPr>
              <w:t>Шарипова</w:t>
            </w:r>
            <w:proofErr w:type="spellEnd"/>
            <w:r>
              <w:rPr>
                <w:sz w:val="28"/>
                <w:szCs w:val="28"/>
                <w:lang w:eastAsia="zh-CN" w:bidi="hi-IN"/>
              </w:rPr>
              <w:t xml:space="preserve"> Л.</w:t>
            </w:r>
            <w:r w:rsidR="00170E07">
              <w:rPr>
                <w:sz w:val="28"/>
                <w:szCs w:val="28"/>
                <w:lang w:eastAsia="zh-CN" w:bidi="hi-IN"/>
              </w:rPr>
              <w:t>И</w:t>
            </w:r>
            <w:r>
              <w:rPr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E1" w:rsidRPr="00A703A1" w:rsidRDefault="008A52E1" w:rsidP="003D180C">
            <w:pPr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Специалист</w:t>
            </w:r>
            <w:r w:rsidRPr="002456A6">
              <w:rPr>
                <w:color w:val="000000"/>
                <w:sz w:val="28"/>
                <w:szCs w:val="28"/>
                <w:lang w:eastAsia="zh-CN" w:bidi="hi-IN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Сайрановский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613628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613628">
              <w:rPr>
                <w:sz w:val="28"/>
                <w:szCs w:val="28"/>
              </w:rPr>
              <w:t>Ишимбайский</w:t>
            </w:r>
            <w:proofErr w:type="spellEnd"/>
            <w:r w:rsidRPr="00613628">
              <w:rPr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8A52E1" w:rsidRPr="002456A6" w:rsidTr="003D180C">
        <w:trPr>
          <w:trHeight w:val="114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2E1" w:rsidRPr="002456A6" w:rsidRDefault="008A52E1" w:rsidP="003D180C">
            <w:pPr>
              <w:rPr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sz w:val="28"/>
                <w:szCs w:val="28"/>
                <w:lang w:eastAsia="zh-CN" w:bidi="hi-IN"/>
              </w:rPr>
              <w:t>Алтынбаева</w:t>
            </w:r>
            <w:proofErr w:type="spellEnd"/>
            <w:r>
              <w:rPr>
                <w:sz w:val="28"/>
                <w:szCs w:val="28"/>
                <w:lang w:eastAsia="zh-CN" w:bidi="hi-IN"/>
              </w:rPr>
              <w:t xml:space="preserve"> Л.Г.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E1" w:rsidRPr="00B90116" w:rsidRDefault="008A52E1" w:rsidP="003D180C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Специалист</w:t>
            </w:r>
            <w:r w:rsidRPr="002456A6">
              <w:rPr>
                <w:color w:val="000000"/>
                <w:sz w:val="28"/>
                <w:szCs w:val="28"/>
                <w:lang w:eastAsia="zh-CN" w:bidi="hi-IN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Сайрановский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613628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613628">
              <w:rPr>
                <w:sz w:val="28"/>
                <w:szCs w:val="28"/>
              </w:rPr>
              <w:t>Ишимбайский</w:t>
            </w:r>
            <w:proofErr w:type="spellEnd"/>
            <w:r w:rsidRPr="00613628">
              <w:rPr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8A52E1" w:rsidRPr="002456A6" w:rsidTr="003D180C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2E1" w:rsidRPr="002456A6" w:rsidRDefault="008A52E1" w:rsidP="003D180C">
            <w:pPr>
              <w:rPr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sz w:val="28"/>
                <w:szCs w:val="28"/>
                <w:lang w:eastAsia="zh-CN" w:bidi="hi-IN"/>
              </w:rPr>
              <w:t>Мурзагалина</w:t>
            </w:r>
            <w:proofErr w:type="spellEnd"/>
            <w:r>
              <w:rPr>
                <w:sz w:val="28"/>
                <w:szCs w:val="28"/>
                <w:lang w:eastAsia="zh-CN" w:bidi="hi-IN"/>
              </w:rPr>
              <w:t xml:space="preserve"> Г.Ф.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E1" w:rsidRPr="00B90116" w:rsidRDefault="008A52E1" w:rsidP="003D180C">
            <w:pPr>
              <w:rPr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Специалист</w:t>
            </w:r>
            <w:r w:rsidRPr="002456A6">
              <w:rPr>
                <w:color w:val="000000"/>
                <w:sz w:val="28"/>
                <w:szCs w:val="28"/>
                <w:lang w:eastAsia="zh-CN" w:bidi="hi-IN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Сайрановский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613628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613628">
              <w:rPr>
                <w:sz w:val="28"/>
                <w:szCs w:val="28"/>
              </w:rPr>
              <w:t>Ишимбайский</w:t>
            </w:r>
            <w:proofErr w:type="spellEnd"/>
            <w:r w:rsidRPr="00613628">
              <w:rPr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8A52E1" w:rsidRPr="002456A6" w:rsidTr="003D180C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2E1" w:rsidRPr="002456A6" w:rsidRDefault="008A52E1" w:rsidP="003D180C">
            <w:pPr>
              <w:rPr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sz w:val="28"/>
                <w:szCs w:val="28"/>
                <w:lang w:eastAsia="zh-CN" w:bidi="hi-IN"/>
              </w:rPr>
              <w:t>Загриев</w:t>
            </w:r>
            <w:proofErr w:type="spellEnd"/>
            <w:r>
              <w:rPr>
                <w:sz w:val="28"/>
                <w:szCs w:val="28"/>
                <w:lang w:eastAsia="zh-CN" w:bidi="hi-IN"/>
              </w:rPr>
              <w:t xml:space="preserve"> А.Ф.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E1" w:rsidRPr="00B90116" w:rsidRDefault="008A52E1" w:rsidP="003D180C">
            <w:pPr>
              <w:ind w:firstLine="34"/>
              <w:rPr>
                <w:sz w:val="28"/>
                <w:szCs w:val="28"/>
                <w:lang w:eastAsia="zh-CN" w:bidi="hi-IN"/>
              </w:rPr>
            </w:pPr>
            <w:r w:rsidRPr="008919CB">
              <w:rPr>
                <w:sz w:val="28"/>
                <w:szCs w:val="28"/>
              </w:rPr>
              <w:t xml:space="preserve">Начальник отдела по управлению муниципальным имуществом администрации муниципального района </w:t>
            </w:r>
            <w:proofErr w:type="spellStart"/>
            <w:r w:rsidRPr="008919CB">
              <w:rPr>
                <w:sz w:val="28"/>
                <w:szCs w:val="28"/>
              </w:rPr>
              <w:t>Ишимбайский</w:t>
            </w:r>
            <w:proofErr w:type="spellEnd"/>
            <w:r w:rsidRPr="008919CB">
              <w:rPr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8A52E1" w:rsidRPr="002456A6" w:rsidTr="003D180C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2E1" w:rsidRPr="002456A6" w:rsidRDefault="008A52E1" w:rsidP="003D180C">
            <w:pPr>
              <w:rPr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sz w:val="28"/>
                <w:szCs w:val="28"/>
                <w:lang w:eastAsia="zh-CN" w:bidi="hi-IN"/>
              </w:rPr>
              <w:t>Синенок</w:t>
            </w:r>
            <w:proofErr w:type="spellEnd"/>
            <w:r>
              <w:rPr>
                <w:sz w:val="28"/>
                <w:szCs w:val="28"/>
                <w:lang w:eastAsia="zh-CN" w:bidi="hi-IN"/>
              </w:rPr>
              <w:t xml:space="preserve"> В.В.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E1" w:rsidRPr="00685A93" w:rsidRDefault="008A52E1" w:rsidP="003D180C">
            <w:pPr>
              <w:rPr>
                <w:sz w:val="28"/>
                <w:szCs w:val="28"/>
                <w:lang w:eastAsia="zh-CN" w:bidi="hi-IN"/>
              </w:rPr>
            </w:pPr>
            <w:r w:rsidRPr="00685A93">
              <w:rPr>
                <w:sz w:val="28"/>
                <w:szCs w:val="28"/>
              </w:rPr>
              <w:t>Начальник службы ПАО «Газпром</w:t>
            </w:r>
            <w:r>
              <w:rPr>
                <w:sz w:val="28"/>
                <w:szCs w:val="28"/>
              </w:rPr>
              <w:t xml:space="preserve">    </w:t>
            </w:r>
            <w:r w:rsidRPr="00685A93">
              <w:rPr>
                <w:sz w:val="28"/>
                <w:szCs w:val="28"/>
              </w:rPr>
              <w:t>газораспределение Уфа», (представитель организации, ходатайствующей о списании имущества)</w:t>
            </w:r>
          </w:p>
        </w:tc>
      </w:tr>
    </w:tbl>
    <w:p w:rsidR="008A52E1" w:rsidRDefault="008A52E1" w:rsidP="008A52E1">
      <w:pPr>
        <w:rPr>
          <w:sz w:val="28"/>
          <w:szCs w:val="28"/>
        </w:rPr>
      </w:pPr>
    </w:p>
    <w:p w:rsidR="008A52E1" w:rsidRDefault="008A52E1" w:rsidP="008A52E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заседания:</w:t>
      </w:r>
    </w:p>
    <w:p w:rsidR="008A52E1" w:rsidRDefault="008A52E1" w:rsidP="008A52E1">
      <w:pPr>
        <w:rPr>
          <w:sz w:val="28"/>
          <w:szCs w:val="28"/>
        </w:rPr>
      </w:pPr>
    </w:p>
    <w:p w:rsidR="008A52E1" w:rsidRDefault="008A52E1" w:rsidP="008A52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B65599">
        <w:rPr>
          <w:sz w:val="28"/>
          <w:szCs w:val="28"/>
        </w:rPr>
        <w:t xml:space="preserve">Согласование списания, демонтажа и утилизация движимого имущества </w:t>
      </w:r>
    </w:p>
    <w:p w:rsidR="008A52E1" w:rsidRDefault="008A52E1" w:rsidP="008A52E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шкафной газорегуляторный пункт (ШГ-07 с РДНК-1000) - №93.</w:t>
      </w:r>
      <w:r w:rsidRPr="00B65599">
        <w:rPr>
          <w:sz w:val="28"/>
          <w:szCs w:val="28"/>
        </w:rPr>
        <w:t xml:space="preserve"> </w:t>
      </w:r>
    </w:p>
    <w:p w:rsidR="008A52E1" w:rsidRPr="00B65599" w:rsidRDefault="008A52E1" w:rsidP="008A52E1">
      <w:pPr>
        <w:ind w:firstLine="709"/>
        <w:rPr>
          <w:sz w:val="28"/>
          <w:szCs w:val="28"/>
          <w:lang w:eastAsia="zh-CN" w:bidi="hi-IN"/>
        </w:rPr>
      </w:pPr>
    </w:p>
    <w:p w:rsidR="008A52E1" w:rsidRDefault="008A52E1" w:rsidP="008A52E1">
      <w:pPr>
        <w:pStyle w:val="a7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456A6">
        <w:rPr>
          <w:rFonts w:ascii="Times New Roman" w:hAnsi="Times New Roman" w:cs="Times New Roman"/>
          <w:b/>
          <w:sz w:val="28"/>
          <w:szCs w:val="28"/>
        </w:rPr>
        <w:t>Рассмотрение вопроса повестки дня:</w:t>
      </w:r>
    </w:p>
    <w:p w:rsidR="007B6336" w:rsidRPr="007B6336" w:rsidRDefault="007B6336" w:rsidP="007B6336"/>
    <w:p w:rsidR="008A52E1" w:rsidRDefault="008A52E1" w:rsidP="008A5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1.ПАО «Газпром газораспределение Уфа» филиал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Салават предоставил пакет документов для списания, демонтажа и утилизации объекта движимого имущества</w:t>
      </w:r>
      <w:bookmarkStart w:id="2" w:name="_Hlk88487101"/>
      <w:r>
        <w:rPr>
          <w:sz w:val="28"/>
          <w:szCs w:val="28"/>
        </w:rPr>
        <w:t>:</w:t>
      </w:r>
      <w:bookmarkEnd w:id="2"/>
    </w:p>
    <w:p w:rsidR="008A52E1" w:rsidRDefault="008A52E1" w:rsidP="008A52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 списании движимого имущества №ГРО-21-11-414 от 17.04.2024г.;</w:t>
      </w:r>
    </w:p>
    <w:p w:rsidR="008A52E1" w:rsidRDefault="008A52E1" w:rsidP="008A5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-Приказ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создании комиссии в филиале ПАО «Газпром газораспределение Уфа» в г. Салавате по списанию с учета объектов газоснабжения, отнесенные к муниципальной собственности муниципальных районов Республики Башкортостан и переданных в пользование ПАО «Газпром газораспределение Уфа» от 31.08.2023г. №180-21-397;</w:t>
      </w:r>
    </w:p>
    <w:p w:rsidR="008A52E1" w:rsidRDefault="008A52E1" w:rsidP="008A52E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-Протокол №01 заседания комиссии по списанию основных средств</w:t>
      </w:r>
    </w:p>
    <w:p w:rsidR="008A52E1" w:rsidRDefault="008A52E1" w:rsidP="008A52E1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04.04.2024;</w:t>
      </w:r>
    </w:p>
    <w:p w:rsidR="008A52E1" w:rsidRPr="00DB2D7A" w:rsidRDefault="008A52E1" w:rsidP="008A52E1">
      <w:pPr>
        <w:jc w:val="both"/>
        <w:rPr>
          <w:sz w:val="28"/>
          <w:szCs w:val="28"/>
        </w:rPr>
      </w:pPr>
      <w:r w:rsidRPr="000B3440">
        <w:rPr>
          <w:sz w:val="28"/>
          <w:szCs w:val="28"/>
        </w:rPr>
        <w:tab/>
      </w:r>
      <w:r w:rsidRPr="00DB2D7A">
        <w:rPr>
          <w:sz w:val="28"/>
          <w:szCs w:val="28"/>
        </w:rPr>
        <w:t>-</w:t>
      </w:r>
      <w:r>
        <w:rPr>
          <w:sz w:val="28"/>
          <w:szCs w:val="28"/>
        </w:rPr>
        <w:t xml:space="preserve">АКТ технического состояния ГРПШ №93, РБ,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Новоаптиково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Подгорная</w:t>
      </w:r>
      <w:proofErr w:type="gramEnd"/>
      <w:r>
        <w:rPr>
          <w:sz w:val="28"/>
          <w:szCs w:val="28"/>
        </w:rPr>
        <w:t>, инв. № 091362 от «01» апреля 2024г.</w:t>
      </w:r>
    </w:p>
    <w:p w:rsidR="008A52E1" w:rsidRDefault="008A52E1" w:rsidP="008A5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-АКТ об осмотре основных средств от </w:t>
      </w:r>
      <w:r w:rsidRPr="00DB2D7A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DB2D7A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Pr="00DB2D7A">
        <w:rPr>
          <w:sz w:val="28"/>
          <w:szCs w:val="28"/>
        </w:rPr>
        <w:t>4</w:t>
      </w:r>
      <w:r>
        <w:rPr>
          <w:sz w:val="28"/>
          <w:szCs w:val="28"/>
        </w:rPr>
        <w:t>г.;</w:t>
      </w:r>
    </w:p>
    <w:p w:rsidR="008A52E1" w:rsidRPr="00EA1652" w:rsidRDefault="008A52E1" w:rsidP="008A5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1652">
        <w:rPr>
          <w:sz w:val="28"/>
          <w:szCs w:val="28"/>
        </w:rPr>
        <w:t xml:space="preserve">АКТ о списании объекта основных средств; </w:t>
      </w:r>
    </w:p>
    <w:p w:rsidR="008A52E1" w:rsidRPr="00EA1652" w:rsidRDefault="008A52E1" w:rsidP="008A52E1">
      <w:pPr>
        <w:ind w:firstLine="709"/>
        <w:jc w:val="both"/>
        <w:rPr>
          <w:sz w:val="28"/>
          <w:szCs w:val="28"/>
        </w:rPr>
      </w:pPr>
      <w:r w:rsidRPr="00EA1652">
        <w:rPr>
          <w:sz w:val="28"/>
          <w:szCs w:val="28"/>
        </w:rPr>
        <w:t>-Инвентарная карта учета объекта основных средств от 23.03.2015г.;</w:t>
      </w:r>
    </w:p>
    <w:p w:rsidR="008A52E1" w:rsidRDefault="008A52E1" w:rsidP="008A52E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-Договор №25-35-14-225 «О передаче имущества в </w:t>
      </w:r>
      <w:proofErr w:type="gramStart"/>
      <w:r>
        <w:rPr>
          <w:sz w:val="28"/>
          <w:szCs w:val="28"/>
        </w:rPr>
        <w:t>безвозмездное</w:t>
      </w:r>
      <w:proofErr w:type="gramEnd"/>
    </w:p>
    <w:p w:rsidR="008A52E1" w:rsidRDefault="008A52E1" w:rsidP="008A52E1">
      <w:pPr>
        <w:jc w:val="both"/>
        <w:rPr>
          <w:sz w:val="28"/>
          <w:szCs w:val="28"/>
        </w:rPr>
      </w:pPr>
      <w:r>
        <w:rPr>
          <w:sz w:val="28"/>
          <w:szCs w:val="28"/>
        </w:rPr>
        <w:t>пользование» от 23.03.2015г;</w:t>
      </w:r>
    </w:p>
    <w:p w:rsidR="008A52E1" w:rsidRDefault="008A52E1" w:rsidP="008A5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-Приложение №1 к договору №25-35-14-225 от 23.03.2015г.– перечень объектов газоснабжения, находящихся на территории администрации сельского поселения </w:t>
      </w:r>
      <w:proofErr w:type="spellStart"/>
      <w:r>
        <w:rPr>
          <w:sz w:val="28"/>
          <w:szCs w:val="28"/>
        </w:rPr>
        <w:t>Сайрановский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Башкортостан, и передаваемых в безвозмездное пользование ОАО «Газпром газораспределение Уфа;</w:t>
      </w:r>
    </w:p>
    <w:p w:rsidR="008A52E1" w:rsidRDefault="008A52E1" w:rsidP="008A52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-Приложение №1 – перечень объектов газоснабжения, передаваемых в безвозмездное пользование ОАО «Газпром газораспределение Уфа;</w:t>
      </w:r>
    </w:p>
    <w:p w:rsidR="008A52E1" w:rsidRDefault="008A52E1" w:rsidP="008A52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-Выписка из реестра муниципального имущества сельского поселения </w:t>
      </w:r>
      <w:proofErr w:type="spellStart"/>
      <w:r>
        <w:rPr>
          <w:sz w:val="28"/>
          <w:szCs w:val="28"/>
        </w:rPr>
        <w:t>Сайрановский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 №1241 от 13.11.2014г.;</w:t>
      </w:r>
    </w:p>
    <w:p w:rsidR="008A52E1" w:rsidRDefault="008A52E1" w:rsidP="008A52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-Постановление №26 от 24.06.2014г. «О передаче в безвозмездное пользование объектов газоснабжения»;</w:t>
      </w:r>
    </w:p>
    <w:p w:rsidR="008A52E1" w:rsidRDefault="008A52E1" w:rsidP="008A52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 приема-передачи имущества в безвозмездное пользование;</w:t>
      </w:r>
    </w:p>
    <w:p w:rsidR="008A52E1" w:rsidRDefault="008A52E1" w:rsidP="008A52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№1 к постановлению №26 от 24.06.2014г. перечень объектов газоснабжения, находящихся на территории администрации сельского поселения </w:t>
      </w:r>
      <w:proofErr w:type="spellStart"/>
      <w:r>
        <w:rPr>
          <w:sz w:val="28"/>
          <w:szCs w:val="28"/>
        </w:rPr>
        <w:t>Сайрановский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Башкортостан, и передаваемых в безвозмездное пользование ОАО «Газпром газораспределение Уфа;</w:t>
      </w:r>
    </w:p>
    <w:p w:rsidR="008A52E1" w:rsidRDefault="008A52E1" w:rsidP="008A5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№26-а от 24.06.2014г. «О передаче в безвозмездное пользование объектов газоснабжения»;</w:t>
      </w:r>
    </w:p>
    <w:p w:rsidR="008A52E1" w:rsidRDefault="008A52E1" w:rsidP="008A5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-Приложение №1 к постановлению №26-а от 24.06.2024г. – перечень объектов газоснабжения, находящихся на территории администрации </w:t>
      </w:r>
      <w:r>
        <w:rPr>
          <w:sz w:val="28"/>
          <w:szCs w:val="28"/>
        </w:rPr>
        <w:lastRenderedPageBreak/>
        <w:t xml:space="preserve">сельского поселения </w:t>
      </w:r>
      <w:proofErr w:type="spellStart"/>
      <w:r>
        <w:rPr>
          <w:sz w:val="28"/>
          <w:szCs w:val="28"/>
        </w:rPr>
        <w:t>Сайрановский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Башкортостан, и передаваемых в безвозмездное пользование ОАО «Газпром газораспределение Уфа.</w:t>
      </w:r>
    </w:p>
    <w:p w:rsidR="008A52E1" w:rsidRDefault="008A52E1" w:rsidP="008A52E1">
      <w:pPr>
        <w:jc w:val="both"/>
        <w:rPr>
          <w:sz w:val="28"/>
          <w:szCs w:val="28"/>
        </w:rPr>
      </w:pPr>
      <w:r>
        <w:rPr>
          <w:sz w:val="28"/>
          <w:szCs w:val="28"/>
        </w:rPr>
        <w:t>2. Объект списываемого движимого имущества:</w:t>
      </w:r>
    </w:p>
    <w:p w:rsidR="008A52E1" w:rsidRDefault="008A52E1" w:rsidP="008A5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-Шкафной газорегуляторный пункт (ШГ-07 сРДНК-1000) - №93</w:t>
      </w:r>
      <w:r w:rsidRPr="00C808FE">
        <w:rPr>
          <w:sz w:val="28"/>
          <w:szCs w:val="28"/>
        </w:rPr>
        <w:t>,</w:t>
      </w:r>
      <w:r>
        <w:rPr>
          <w:sz w:val="28"/>
          <w:szCs w:val="28"/>
        </w:rPr>
        <w:t xml:space="preserve"> дата ввода в эксплуатацию 10.03.2004 год, инвентарный номер 03-091362, балансовой стоимостью – 294 000, 00 (Двести девяносто четыре тысячи) рублей (ноль) копеек, остаточной стоимостью 144 550, 00 (Сто сорок четыре тысячи пятьсот пятьдесят) рублей (ноль) копеек, местонахождение объекта: Республика Башкортостан,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Новоаптиково</w:t>
      </w:r>
      <w:proofErr w:type="spellEnd"/>
      <w:r>
        <w:rPr>
          <w:sz w:val="28"/>
          <w:szCs w:val="28"/>
        </w:rPr>
        <w:t xml:space="preserve">, ул. Подгорная, переданный в ПАО «Газпром газораспределение Уфа» на основании договора  № №25-35-14-225 о передаче муниципального имущества в безвозмездное пользование от </w:t>
      </w:r>
      <w:r w:rsidRPr="006376FD">
        <w:rPr>
          <w:sz w:val="28"/>
          <w:szCs w:val="28"/>
        </w:rPr>
        <w:t>23.03.2015г</w:t>
      </w:r>
      <w:r>
        <w:rPr>
          <w:sz w:val="28"/>
          <w:szCs w:val="28"/>
        </w:rPr>
        <w:t>.</w:t>
      </w:r>
    </w:p>
    <w:p w:rsidR="008A52E1" w:rsidRDefault="008A52E1" w:rsidP="008A52E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</w:t>
      </w:r>
      <w:bookmarkStart w:id="3" w:name="_Hlk91143593"/>
      <w:bookmarkStart w:id="4" w:name="_Hlk90976219"/>
      <w:r>
        <w:rPr>
          <w:sz w:val="28"/>
          <w:szCs w:val="28"/>
        </w:rPr>
        <w:t>Был представлен</w:t>
      </w:r>
      <w:r>
        <w:rPr>
          <w:sz w:val="28"/>
          <w:szCs w:val="28"/>
          <w:lang w:val="be-BY"/>
        </w:rPr>
        <w:t xml:space="preserve"> акт об осмотре объекта основных средств по результату обследования объекта, в котором сделаны следующие выводы: </w:t>
      </w:r>
      <w:bookmarkEnd w:id="3"/>
    </w:p>
    <w:bookmarkEnd w:id="4"/>
    <w:p w:rsidR="008A52E1" w:rsidRPr="002C6689" w:rsidRDefault="008A52E1" w:rsidP="008A5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физическим и моральным износом, эксплуатации и отсутствии потребителей, дальнейшее использование объекта не эффективно, нецелесообразно, экономически не выгодно.</w:t>
      </w:r>
    </w:p>
    <w:p w:rsidR="008A52E1" w:rsidRDefault="008A52E1" w:rsidP="008A52E1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6E7CDA">
        <w:rPr>
          <w:sz w:val="28"/>
          <w:szCs w:val="28"/>
        </w:rPr>
        <w:t xml:space="preserve">В </w:t>
      </w:r>
      <w:r>
        <w:rPr>
          <w:sz w:val="28"/>
          <w:szCs w:val="28"/>
        </w:rPr>
        <w:t>результате произведенного исследования заключили</w:t>
      </w:r>
      <w:r w:rsidRPr="006E7CDA">
        <w:rPr>
          <w:sz w:val="28"/>
          <w:szCs w:val="28"/>
        </w:rPr>
        <w:t>,</w:t>
      </w:r>
      <w:r>
        <w:rPr>
          <w:sz w:val="28"/>
          <w:szCs w:val="28"/>
        </w:rPr>
        <w:t xml:space="preserve"> что дальнейшее использование объекта невозможно, в связи с тем, что на трубных элементах коррозия, износ металла. Коррозия на седле сбросного клапана КПС-Н, что может привести к не полному закрытию сбросного запорного клапана. Фланцевые соединения регулятора деформировались, что не дает плотность прилегания и приводит к трудно устраняемым утечкам газа. Износ уплотнительных поверхностей затворов кранов не обеспечивает требуемый класс герметичности (нарушение п.69,70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>, утв. Постановлением №870 от 29.10.2010г.).Отсутствует резервная линия редуцирования, что затрудняет проведение ремонтно-восстановительных работ без отключения потребителя. Истек нормативный срок эксплуатации ГРПШ.</w:t>
      </w:r>
    </w:p>
    <w:p w:rsidR="008A52E1" w:rsidRDefault="008A52E1" w:rsidP="008A52E1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осмотра комиссия считает, что по техническому состоянию оборудование газорегуляторного пункта (ГРПШ) не пригодно к дальнейшей эксплуатации, восстановление их рабочих свойств экономически не целесообразно. Полный физический износ.</w:t>
      </w:r>
    </w:p>
    <w:p w:rsidR="008A52E1" w:rsidRDefault="008A52E1" w:rsidP="008A52E1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8A52E1" w:rsidRDefault="008A52E1" w:rsidP="008A52E1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8A52E1" w:rsidRPr="002456A6" w:rsidRDefault="008A52E1" w:rsidP="008A52E1">
      <w:pPr>
        <w:pStyle w:val="a3"/>
        <w:spacing w:after="0"/>
        <w:ind w:firstLine="709"/>
        <w:rPr>
          <w:b/>
          <w:bCs/>
          <w:sz w:val="28"/>
          <w:szCs w:val="28"/>
        </w:rPr>
      </w:pPr>
      <w:r w:rsidRPr="002456A6">
        <w:rPr>
          <w:color w:val="000000"/>
          <w:sz w:val="28"/>
          <w:szCs w:val="28"/>
        </w:rPr>
        <w:t xml:space="preserve">          </w:t>
      </w:r>
    </w:p>
    <w:p w:rsidR="008A52E1" w:rsidRDefault="008A52E1" w:rsidP="008A52E1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A6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проведенного заседания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межведомственной</w:t>
      </w:r>
      <w:r w:rsidRPr="002456A6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принято решение:</w:t>
      </w:r>
    </w:p>
    <w:p w:rsidR="008A52E1" w:rsidRPr="004F0A7C" w:rsidRDefault="008A52E1" w:rsidP="008A52E1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B37D1">
        <w:rPr>
          <w:rFonts w:ascii="Times New Roman" w:hAnsi="Times New Roman" w:cs="Times New Roman"/>
          <w:sz w:val="28"/>
          <w:szCs w:val="28"/>
        </w:rPr>
        <w:t>согласова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8B37D1">
        <w:rPr>
          <w:rFonts w:ascii="Times New Roman" w:hAnsi="Times New Roman" w:cs="Times New Roman"/>
          <w:sz w:val="28"/>
          <w:szCs w:val="28"/>
        </w:rPr>
        <w:t xml:space="preserve"> 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37D1">
        <w:rPr>
          <w:rFonts w:ascii="Times New Roman" w:hAnsi="Times New Roman" w:cs="Times New Roman"/>
          <w:sz w:val="28"/>
          <w:szCs w:val="28"/>
        </w:rPr>
        <w:t xml:space="preserve"> объекта 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7C">
        <w:rPr>
          <w:rFonts w:ascii="Times New Roman" w:hAnsi="Times New Roman" w:cs="Times New Roman"/>
          <w:sz w:val="28"/>
          <w:szCs w:val="28"/>
        </w:rPr>
        <w:t>шкафной газорегуляторный пункт (ШГ-07 с РДНК-1000) - №93</w:t>
      </w:r>
    </w:p>
    <w:p w:rsidR="008A52E1" w:rsidRDefault="008A52E1" w:rsidP="008A52E1">
      <w:pPr>
        <w:ind w:firstLine="709"/>
      </w:pPr>
    </w:p>
    <w:tbl>
      <w:tblPr>
        <w:tblStyle w:val="a5"/>
        <w:tblpPr w:leftFromText="180" w:rightFromText="180" w:vertAnchor="text" w:horzAnchor="page" w:tblpX="5473" w:tblpY="106"/>
        <w:tblW w:w="0" w:type="auto"/>
        <w:tblLook w:val="04A0"/>
      </w:tblPr>
      <w:tblGrid>
        <w:gridCol w:w="1629"/>
        <w:gridCol w:w="1631"/>
      </w:tblGrid>
      <w:tr w:rsidR="008A52E1" w:rsidTr="003D180C">
        <w:tc>
          <w:tcPr>
            <w:tcW w:w="1629" w:type="dxa"/>
          </w:tcPr>
          <w:p w:rsidR="008A52E1" w:rsidRDefault="008A52E1" w:rsidP="003D1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631" w:type="dxa"/>
          </w:tcPr>
          <w:p w:rsidR="008A52E1" w:rsidRDefault="008A52E1" w:rsidP="003D180C">
            <w:pPr>
              <w:ind w:firstLine="709"/>
              <w:rPr>
                <w:sz w:val="28"/>
                <w:szCs w:val="28"/>
              </w:rPr>
            </w:pPr>
          </w:p>
        </w:tc>
      </w:tr>
      <w:tr w:rsidR="008A52E1" w:rsidTr="003D180C">
        <w:tc>
          <w:tcPr>
            <w:tcW w:w="1629" w:type="dxa"/>
          </w:tcPr>
          <w:p w:rsidR="008A52E1" w:rsidRDefault="008A52E1" w:rsidP="003D1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631" w:type="dxa"/>
          </w:tcPr>
          <w:p w:rsidR="008A52E1" w:rsidRDefault="008A52E1" w:rsidP="003D180C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8A52E1" w:rsidRDefault="008A52E1" w:rsidP="008A52E1">
      <w:pPr>
        <w:ind w:firstLine="709"/>
        <w:rPr>
          <w:sz w:val="28"/>
          <w:szCs w:val="28"/>
        </w:rPr>
      </w:pPr>
      <w:r w:rsidRPr="007429A1">
        <w:rPr>
          <w:sz w:val="28"/>
          <w:szCs w:val="28"/>
        </w:rPr>
        <w:t>Голосовали</w:t>
      </w:r>
      <w:r>
        <w:rPr>
          <w:sz w:val="28"/>
          <w:szCs w:val="28"/>
        </w:rPr>
        <w:t xml:space="preserve">:   </w:t>
      </w:r>
    </w:p>
    <w:p w:rsidR="008A52E1" w:rsidRPr="007429A1" w:rsidRDefault="008A52E1" w:rsidP="008A52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A52E1" w:rsidRDefault="008A52E1" w:rsidP="008A52E1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A52E1" w:rsidRDefault="008A52E1" w:rsidP="008A52E1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A52E1" w:rsidRDefault="008A52E1" w:rsidP="008A52E1">
      <w:pPr>
        <w:pStyle w:val="a7"/>
        <w:ind w:firstLine="709"/>
        <w:rPr>
          <w:sz w:val="28"/>
          <w:szCs w:val="28"/>
        </w:rPr>
      </w:pPr>
      <w:r w:rsidRPr="00F247B5">
        <w:rPr>
          <w:rFonts w:ascii="Times New Roman" w:hAnsi="Times New Roman" w:cs="Times New Roman"/>
          <w:b/>
          <w:sz w:val="28"/>
          <w:szCs w:val="28"/>
        </w:rPr>
        <w:lastRenderedPageBreak/>
        <w:t>Подписи</w:t>
      </w:r>
      <w:r>
        <w:rPr>
          <w:sz w:val="28"/>
          <w:szCs w:val="28"/>
        </w:rPr>
        <w:t>:</w:t>
      </w:r>
    </w:p>
    <w:tbl>
      <w:tblPr>
        <w:tblW w:w="8395" w:type="dxa"/>
        <w:tblInd w:w="1384" w:type="dxa"/>
        <w:tblLayout w:type="fixed"/>
        <w:tblLook w:val="0000"/>
      </w:tblPr>
      <w:tblGrid>
        <w:gridCol w:w="5850"/>
        <w:gridCol w:w="2545"/>
      </w:tblGrid>
      <w:tr w:rsidR="008A52E1" w:rsidTr="003D180C">
        <w:trPr>
          <w:trHeight w:val="311"/>
        </w:trPr>
        <w:tc>
          <w:tcPr>
            <w:tcW w:w="5850" w:type="dxa"/>
            <w:shd w:val="clear" w:color="auto" w:fill="auto"/>
          </w:tcPr>
          <w:p w:rsidR="008A52E1" w:rsidRDefault="008A52E1" w:rsidP="003D180C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Председатель комиссии            _______________</w:t>
            </w:r>
          </w:p>
        </w:tc>
        <w:tc>
          <w:tcPr>
            <w:tcW w:w="2545" w:type="dxa"/>
            <w:shd w:val="clear" w:color="auto" w:fill="auto"/>
          </w:tcPr>
          <w:p w:rsidR="008A52E1" w:rsidRDefault="008A52E1" w:rsidP="003D180C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Аминов Р.З.</w:t>
            </w:r>
          </w:p>
        </w:tc>
      </w:tr>
      <w:tr w:rsidR="008A52E1" w:rsidTr="003D180C">
        <w:trPr>
          <w:trHeight w:val="641"/>
        </w:trPr>
        <w:tc>
          <w:tcPr>
            <w:tcW w:w="5850" w:type="dxa"/>
            <w:shd w:val="clear" w:color="auto" w:fill="auto"/>
          </w:tcPr>
          <w:p w:rsidR="008A52E1" w:rsidRDefault="008A52E1" w:rsidP="003D180C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Заместитель</w:t>
            </w:r>
          </w:p>
          <w:p w:rsidR="008A52E1" w:rsidRDefault="008A52E1" w:rsidP="003D180C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председателя комиссии             _______________</w:t>
            </w:r>
          </w:p>
        </w:tc>
        <w:tc>
          <w:tcPr>
            <w:tcW w:w="2545" w:type="dxa"/>
            <w:shd w:val="clear" w:color="auto" w:fill="auto"/>
          </w:tcPr>
          <w:p w:rsidR="008A52E1" w:rsidRDefault="008A52E1" w:rsidP="003D180C">
            <w:pPr>
              <w:rPr>
                <w:lang w:eastAsia="zh-CN" w:bidi="hi-IN"/>
              </w:rPr>
            </w:pPr>
          </w:p>
          <w:p w:rsidR="008A52E1" w:rsidRPr="0061771B" w:rsidRDefault="008A52E1" w:rsidP="003D180C">
            <w:proofErr w:type="spellStart"/>
            <w:r>
              <w:t>Умергалина</w:t>
            </w:r>
            <w:proofErr w:type="spellEnd"/>
            <w:r>
              <w:t xml:space="preserve"> З.А.</w:t>
            </w:r>
          </w:p>
        </w:tc>
      </w:tr>
      <w:tr w:rsidR="008A52E1" w:rsidTr="003D180C">
        <w:trPr>
          <w:trHeight w:val="641"/>
        </w:trPr>
        <w:tc>
          <w:tcPr>
            <w:tcW w:w="5850" w:type="dxa"/>
            <w:shd w:val="clear" w:color="auto" w:fill="auto"/>
          </w:tcPr>
          <w:p w:rsidR="008A52E1" w:rsidRDefault="008A52E1" w:rsidP="003D180C">
            <w:pPr>
              <w:ind w:firstLine="709"/>
              <w:rPr>
                <w:color w:val="000000"/>
                <w:lang w:eastAsia="zh-CN" w:bidi="hi-IN"/>
              </w:rPr>
            </w:pPr>
          </w:p>
          <w:p w:rsidR="008A52E1" w:rsidRDefault="008A52E1" w:rsidP="003D180C">
            <w:pPr>
              <w:rPr>
                <w:lang w:eastAsia="zh-CN" w:bidi="hi-IN"/>
              </w:rPr>
            </w:pPr>
            <w:r>
              <w:rPr>
                <w:color w:val="000000"/>
                <w:lang w:eastAsia="zh-CN" w:bidi="hi-IN"/>
              </w:rPr>
              <w:t>Член комиссии                            _______________</w:t>
            </w:r>
          </w:p>
        </w:tc>
        <w:tc>
          <w:tcPr>
            <w:tcW w:w="2545" w:type="dxa"/>
            <w:shd w:val="clear" w:color="auto" w:fill="auto"/>
          </w:tcPr>
          <w:p w:rsidR="008A52E1" w:rsidRDefault="008A52E1" w:rsidP="003D180C">
            <w:pPr>
              <w:ind w:left="76" w:firstLine="709"/>
              <w:rPr>
                <w:color w:val="000000"/>
                <w:lang w:eastAsia="zh-CN" w:bidi="hi-IN"/>
              </w:rPr>
            </w:pPr>
          </w:p>
          <w:p w:rsidR="008A52E1" w:rsidRDefault="008A52E1" w:rsidP="00170E07">
            <w:pPr>
              <w:rPr>
                <w:lang w:eastAsia="zh-CN" w:bidi="hi-IN"/>
              </w:rPr>
            </w:pPr>
            <w:r>
              <w:rPr>
                <w:color w:val="000000"/>
                <w:lang w:eastAsia="zh-CN" w:bidi="hi-IN"/>
              </w:rPr>
              <w:t xml:space="preserve"> </w:t>
            </w:r>
            <w:proofErr w:type="spellStart"/>
            <w:r>
              <w:rPr>
                <w:color w:val="000000"/>
                <w:lang w:eastAsia="zh-CN" w:bidi="hi-IN"/>
              </w:rPr>
              <w:t>Шарипова</w:t>
            </w:r>
            <w:proofErr w:type="spellEnd"/>
            <w:r>
              <w:rPr>
                <w:color w:val="000000"/>
                <w:lang w:eastAsia="zh-CN" w:bidi="hi-IN"/>
              </w:rPr>
              <w:t xml:space="preserve"> Л.</w:t>
            </w:r>
            <w:r w:rsidR="00170E07">
              <w:rPr>
                <w:color w:val="000000"/>
                <w:lang w:eastAsia="zh-CN" w:bidi="hi-IN"/>
              </w:rPr>
              <w:t>И</w:t>
            </w:r>
            <w:r>
              <w:rPr>
                <w:color w:val="000000"/>
                <w:lang w:eastAsia="zh-CN" w:bidi="hi-IN"/>
              </w:rPr>
              <w:t>.</w:t>
            </w:r>
          </w:p>
        </w:tc>
      </w:tr>
      <w:tr w:rsidR="008A52E1" w:rsidTr="003D180C">
        <w:trPr>
          <w:trHeight w:val="641"/>
        </w:trPr>
        <w:tc>
          <w:tcPr>
            <w:tcW w:w="5850" w:type="dxa"/>
            <w:shd w:val="clear" w:color="auto" w:fill="auto"/>
          </w:tcPr>
          <w:p w:rsidR="008A52E1" w:rsidRDefault="008A52E1" w:rsidP="003D180C">
            <w:pPr>
              <w:ind w:firstLine="709"/>
              <w:rPr>
                <w:color w:val="000000"/>
                <w:lang w:eastAsia="zh-CN" w:bidi="hi-IN"/>
              </w:rPr>
            </w:pPr>
          </w:p>
          <w:p w:rsidR="008A52E1" w:rsidRDefault="008A52E1" w:rsidP="003D180C">
            <w:pPr>
              <w:rPr>
                <w:lang w:eastAsia="zh-CN" w:bidi="hi-IN"/>
              </w:rPr>
            </w:pPr>
            <w:r>
              <w:rPr>
                <w:color w:val="000000"/>
                <w:lang w:eastAsia="zh-CN" w:bidi="hi-IN"/>
              </w:rPr>
              <w:t>Член комиссии                            _______________</w:t>
            </w:r>
          </w:p>
        </w:tc>
        <w:tc>
          <w:tcPr>
            <w:tcW w:w="2545" w:type="dxa"/>
            <w:shd w:val="clear" w:color="auto" w:fill="auto"/>
          </w:tcPr>
          <w:p w:rsidR="008A52E1" w:rsidRDefault="008A52E1" w:rsidP="003D180C">
            <w:pPr>
              <w:ind w:left="76" w:firstLine="709"/>
              <w:rPr>
                <w:color w:val="000000"/>
                <w:lang w:eastAsia="zh-CN" w:bidi="hi-IN"/>
              </w:rPr>
            </w:pPr>
          </w:p>
          <w:p w:rsidR="008A52E1" w:rsidRDefault="008A52E1" w:rsidP="003D180C">
            <w:pPr>
              <w:rPr>
                <w:lang w:eastAsia="zh-CN" w:bidi="hi-IN"/>
              </w:rPr>
            </w:pPr>
            <w:r>
              <w:rPr>
                <w:color w:val="000000"/>
                <w:lang w:eastAsia="zh-CN" w:bidi="hi-IN"/>
              </w:rPr>
              <w:t xml:space="preserve"> </w:t>
            </w:r>
            <w:proofErr w:type="spellStart"/>
            <w:r>
              <w:rPr>
                <w:color w:val="000000"/>
                <w:lang w:eastAsia="zh-CN" w:bidi="hi-IN"/>
              </w:rPr>
              <w:t>Алтынбаева</w:t>
            </w:r>
            <w:proofErr w:type="spellEnd"/>
            <w:r>
              <w:rPr>
                <w:color w:val="000000"/>
                <w:lang w:eastAsia="zh-CN" w:bidi="hi-IN"/>
              </w:rPr>
              <w:t xml:space="preserve"> Л.Г.</w:t>
            </w:r>
          </w:p>
        </w:tc>
      </w:tr>
      <w:tr w:rsidR="008A52E1" w:rsidTr="003D180C">
        <w:trPr>
          <w:trHeight w:val="641"/>
        </w:trPr>
        <w:tc>
          <w:tcPr>
            <w:tcW w:w="5850" w:type="dxa"/>
            <w:shd w:val="clear" w:color="auto" w:fill="auto"/>
          </w:tcPr>
          <w:p w:rsidR="008A52E1" w:rsidRDefault="008A52E1" w:rsidP="003D180C">
            <w:pPr>
              <w:ind w:firstLine="709"/>
              <w:rPr>
                <w:color w:val="000000"/>
                <w:lang w:eastAsia="zh-CN" w:bidi="hi-IN"/>
              </w:rPr>
            </w:pPr>
          </w:p>
          <w:p w:rsidR="008A52E1" w:rsidRDefault="008A52E1" w:rsidP="003D180C">
            <w:pPr>
              <w:rPr>
                <w:lang w:eastAsia="zh-CN" w:bidi="hi-IN"/>
              </w:rPr>
            </w:pPr>
            <w:r>
              <w:rPr>
                <w:color w:val="000000"/>
                <w:lang w:eastAsia="zh-CN" w:bidi="hi-IN"/>
              </w:rPr>
              <w:t>Член комиссии                            _______________</w:t>
            </w:r>
          </w:p>
        </w:tc>
        <w:tc>
          <w:tcPr>
            <w:tcW w:w="2545" w:type="dxa"/>
            <w:shd w:val="clear" w:color="auto" w:fill="auto"/>
          </w:tcPr>
          <w:p w:rsidR="008A52E1" w:rsidRDefault="008A52E1" w:rsidP="003D180C">
            <w:pPr>
              <w:ind w:left="76" w:firstLine="709"/>
              <w:rPr>
                <w:color w:val="000000"/>
                <w:lang w:eastAsia="zh-CN" w:bidi="hi-IN"/>
              </w:rPr>
            </w:pPr>
          </w:p>
          <w:p w:rsidR="008A52E1" w:rsidRDefault="008A52E1" w:rsidP="003D180C">
            <w:pPr>
              <w:rPr>
                <w:lang w:eastAsia="zh-CN" w:bidi="hi-IN"/>
              </w:rPr>
            </w:pPr>
            <w:r>
              <w:rPr>
                <w:color w:val="000000"/>
                <w:lang w:eastAsia="zh-CN" w:bidi="hi-IN"/>
              </w:rPr>
              <w:t xml:space="preserve"> </w:t>
            </w:r>
            <w:proofErr w:type="spellStart"/>
            <w:r>
              <w:rPr>
                <w:color w:val="000000"/>
                <w:lang w:eastAsia="zh-CN" w:bidi="hi-IN"/>
              </w:rPr>
              <w:t>Мурзагалина</w:t>
            </w:r>
            <w:proofErr w:type="spellEnd"/>
            <w:r>
              <w:rPr>
                <w:color w:val="000000"/>
                <w:lang w:eastAsia="zh-CN" w:bidi="hi-IN"/>
              </w:rPr>
              <w:t xml:space="preserve"> Г.Ф.</w:t>
            </w:r>
          </w:p>
        </w:tc>
      </w:tr>
    </w:tbl>
    <w:p w:rsidR="008A52E1" w:rsidRDefault="008A52E1" w:rsidP="008A52E1">
      <w:pPr>
        <w:pStyle w:val="a7"/>
        <w:ind w:firstLine="709"/>
        <w:rPr>
          <w:sz w:val="22"/>
          <w:szCs w:val="22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8A52E1" w:rsidRDefault="008A52E1" w:rsidP="008A52E1">
      <w:pPr>
        <w:jc w:val="right"/>
        <w:outlineLvl w:val="0"/>
        <w:rPr>
          <w:sz w:val="20"/>
          <w:szCs w:val="20"/>
        </w:rPr>
      </w:pPr>
    </w:p>
    <w:p w:rsidR="00957F50" w:rsidRDefault="00957F50"/>
    <w:sectPr w:rsidR="00957F50" w:rsidSect="0095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2E1"/>
    <w:rsid w:val="00170E07"/>
    <w:rsid w:val="00245C02"/>
    <w:rsid w:val="002A4C82"/>
    <w:rsid w:val="002B2898"/>
    <w:rsid w:val="005F1DDF"/>
    <w:rsid w:val="0063263E"/>
    <w:rsid w:val="007B6336"/>
    <w:rsid w:val="007C1FF5"/>
    <w:rsid w:val="0083560B"/>
    <w:rsid w:val="00896D29"/>
    <w:rsid w:val="008A52E1"/>
    <w:rsid w:val="008C5A45"/>
    <w:rsid w:val="00957F50"/>
    <w:rsid w:val="00B40374"/>
    <w:rsid w:val="00BC3C52"/>
    <w:rsid w:val="00D02D9D"/>
    <w:rsid w:val="00D61744"/>
    <w:rsid w:val="00DC5A9C"/>
    <w:rsid w:val="00DC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2E1"/>
    <w:pPr>
      <w:spacing w:after="120"/>
    </w:pPr>
  </w:style>
  <w:style w:type="character" w:customStyle="1" w:styleId="a4">
    <w:name w:val="Основной текст Знак"/>
    <w:basedOn w:val="a0"/>
    <w:link w:val="a3"/>
    <w:rsid w:val="008A52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uiPriority w:val="99"/>
    <w:qFormat/>
    <w:rsid w:val="008A52E1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qFormat/>
    <w:rsid w:val="008A52E1"/>
    <w:pPr>
      <w:widowControl w:val="0"/>
      <w:suppressAutoHyphens/>
    </w:pPr>
    <w:rPr>
      <w:rFonts w:ascii="Courier New" w:eastAsiaTheme="minorEastAsia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A52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2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93EE11A3D372A8D2A57FBE5001B6833580230320BCAEDE5B40B32967003AA6526CBBE8BC283C18B5CA522C029279C8B58C9D1133A6D6BBAE7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93EE11A3D372A8D2A57FBE5001B6833580230320BCAEDE5B40B32967003AA6526CBBE8BC283D12BCCA522C029279C8B58C9D1133A6D6BBAE7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93EE11A3D372A8D2A57FBE5001B6833580230320BCAEDE5B40B32967003AA6526CBBE8BC293A16BDCA522C029279C8B58C9D1133A6D6BBAE73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93EE11A3D372A8D2A57FBE5001B6833580230320BCAEDE5B40B32967003AA6526CBBE8BC283F13BDCA522C029279C8B58C9D1133A6D6BBAE7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14</cp:revision>
  <cp:lastPrinted>2024-07-29T16:20:00Z</cp:lastPrinted>
  <dcterms:created xsi:type="dcterms:W3CDTF">2024-07-23T12:33:00Z</dcterms:created>
  <dcterms:modified xsi:type="dcterms:W3CDTF">2024-07-29T16:20:00Z</dcterms:modified>
</cp:coreProperties>
</file>